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997" w:rsidRDefault="00211BA1">
      <w:pPr>
        <w:pStyle w:val="a5"/>
        <w:rPr>
          <w:rFonts w:eastAsiaTheme="minorEastAsia"/>
          <w:lang w:eastAsia="zh-CN"/>
        </w:rPr>
      </w:pPr>
      <w:r>
        <w:t>3GPP TSG-RAN WG2 Meeting #12</w:t>
      </w:r>
      <w:r>
        <w:rPr>
          <w:rFonts w:eastAsiaTheme="minorEastAsia" w:hint="eastAsia"/>
          <w:lang w:eastAsia="zh-CN"/>
        </w:rPr>
        <w:t xml:space="preserve">1bis-e                                                                        </w:t>
      </w:r>
      <w:r>
        <w:t>R2-2303023</w:t>
      </w:r>
    </w:p>
    <w:p w:rsidR="00736997" w:rsidRDefault="00211BA1">
      <w:pPr>
        <w:pStyle w:val="a5"/>
        <w:jc w:val="both"/>
        <w:rPr>
          <w:rFonts w:eastAsiaTheme="minorEastAsia"/>
          <w:lang w:eastAsia="zh-CN"/>
        </w:rPr>
      </w:pPr>
      <w:r>
        <w:rPr>
          <w:rFonts w:eastAsiaTheme="minorEastAsia" w:hint="eastAsia"/>
          <w:lang w:eastAsia="zh-CN"/>
        </w:rPr>
        <w:t>Online</w:t>
      </w:r>
      <w:r>
        <w:t xml:space="preserve">, </w:t>
      </w:r>
      <w:r>
        <w:rPr>
          <w:rFonts w:eastAsiaTheme="minorEastAsia" w:hint="eastAsia"/>
          <w:lang w:eastAsia="zh-CN"/>
        </w:rPr>
        <w:t>Apr</w:t>
      </w:r>
      <w:r>
        <w:t xml:space="preserve"> </w:t>
      </w:r>
      <w:r>
        <w:rPr>
          <w:rFonts w:eastAsiaTheme="minorEastAsia" w:hint="eastAsia"/>
          <w:lang w:eastAsia="zh-CN"/>
        </w:rPr>
        <w:t>1</w:t>
      </w:r>
      <w:r>
        <w:t xml:space="preserve">7th – </w:t>
      </w:r>
      <w:r>
        <w:rPr>
          <w:rFonts w:eastAsiaTheme="minorEastAsia" w:hint="eastAsia"/>
          <w:lang w:eastAsia="zh-CN"/>
        </w:rPr>
        <w:t>Apr</w:t>
      </w:r>
      <w:r>
        <w:t xml:space="preserve"> </w:t>
      </w:r>
      <w:r>
        <w:rPr>
          <w:rFonts w:eastAsiaTheme="minorEastAsia" w:hint="eastAsia"/>
          <w:lang w:eastAsia="zh-CN"/>
        </w:rPr>
        <w:t>26th</w:t>
      </w:r>
      <w:r>
        <w:t>, 202</w:t>
      </w:r>
      <w:r>
        <w:rPr>
          <w:rFonts w:eastAsiaTheme="minorEastAsia" w:hint="eastAsia"/>
          <w:lang w:eastAsia="zh-CN"/>
        </w:rPr>
        <w:t>3</w:t>
      </w:r>
    </w:p>
    <w:p w:rsidR="00736997" w:rsidRDefault="00211BA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736997" w:rsidRDefault="00211BA1">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36997" w:rsidRDefault="00211BA1">
      <w:pPr>
        <w:pStyle w:val="a5"/>
        <w:tabs>
          <w:tab w:val="clear" w:pos="4536"/>
          <w:tab w:val="left" w:pos="1801"/>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Discussion on </w:t>
      </w:r>
      <w:r>
        <w:rPr>
          <w:rFonts w:eastAsiaTheme="minorEastAsia" w:cs="Arial"/>
          <w:sz w:val="22"/>
          <w:szCs w:val="22"/>
          <w:lang w:eastAsia="zh-CN"/>
        </w:rPr>
        <w:t xml:space="preserve">Unified TCI </w:t>
      </w:r>
      <w:r>
        <w:rPr>
          <w:rFonts w:eastAsiaTheme="minorEastAsia" w:cs="Arial" w:hint="eastAsia"/>
          <w:sz w:val="22"/>
          <w:szCs w:val="22"/>
          <w:lang w:eastAsia="zh-CN"/>
        </w:rPr>
        <w:t>F</w:t>
      </w:r>
      <w:r>
        <w:rPr>
          <w:rFonts w:eastAsiaTheme="minorEastAsia" w:cs="Arial"/>
          <w:sz w:val="22"/>
          <w:szCs w:val="22"/>
          <w:lang w:eastAsia="zh-CN"/>
        </w:rPr>
        <w:t xml:space="preserve">ramework </w:t>
      </w:r>
      <w:r>
        <w:rPr>
          <w:rFonts w:eastAsiaTheme="minorEastAsia" w:cs="Arial" w:hint="eastAsia"/>
          <w:sz w:val="22"/>
          <w:szCs w:val="22"/>
          <w:lang w:eastAsia="zh-CN"/>
        </w:rPr>
        <w:t>E</w:t>
      </w:r>
      <w:r>
        <w:rPr>
          <w:rFonts w:eastAsiaTheme="minorEastAsia" w:cs="Arial"/>
          <w:sz w:val="22"/>
          <w:szCs w:val="22"/>
          <w:lang w:eastAsia="zh-CN"/>
        </w:rPr>
        <w:t xml:space="preserve">xtension for </w:t>
      </w:r>
      <w:r>
        <w:rPr>
          <w:rFonts w:eastAsiaTheme="minorEastAsia" w:cs="Arial" w:hint="eastAsia"/>
          <w:sz w:val="22"/>
          <w:szCs w:val="22"/>
          <w:lang w:eastAsia="zh-CN"/>
        </w:rPr>
        <w:t>M</w:t>
      </w:r>
      <w:r>
        <w:rPr>
          <w:rFonts w:eastAsiaTheme="minorEastAsia" w:cs="Arial"/>
          <w:sz w:val="22"/>
          <w:szCs w:val="22"/>
          <w:lang w:eastAsia="zh-CN"/>
        </w:rPr>
        <w:t>ulti-TRP</w:t>
      </w:r>
    </w:p>
    <w:p w:rsidR="00736997" w:rsidRDefault="00211BA1">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7.20.3</w:t>
      </w:r>
    </w:p>
    <w:p w:rsidR="00736997" w:rsidRDefault="00211BA1">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736997" w:rsidRDefault="00736997">
      <w:pPr>
        <w:pBdr>
          <w:bottom w:val="single" w:sz="4" w:space="1" w:color="auto"/>
        </w:pBdr>
        <w:tabs>
          <w:tab w:val="left" w:pos="2552"/>
        </w:tabs>
        <w:jc w:val="both"/>
        <w:rPr>
          <w:rFonts w:ascii="Arial" w:hAnsi="Arial" w:cs="Arial"/>
          <w:szCs w:val="20"/>
        </w:rPr>
      </w:pPr>
    </w:p>
    <w:p w:rsidR="00736997" w:rsidRDefault="00211BA1">
      <w:pPr>
        <w:pStyle w:val="1"/>
        <w:numPr>
          <w:ilvl w:val="0"/>
          <w:numId w:val="0"/>
        </w:numPr>
        <w:ind w:left="420" w:hanging="420"/>
        <w:rPr>
          <w:sz w:val="20"/>
          <w:szCs w:val="20"/>
        </w:rPr>
      </w:pPr>
      <w:r>
        <w:rPr>
          <w:rFonts w:hint="eastAsia"/>
        </w:rPr>
        <w:t xml:space="preserve">1. </w:t>
      </w:r>
      <w:r>
        <w:t>Introduction</w:t>
      </w:r>
    </w:p>
    <w:p w:rsidR="00736997" w:rsidRDefault="00211BA1">
      <w:pPr>
        <w:pStyle w:val="Comments"/>
        <w:spacing w:beforeLines="50" w:before="120" w:afterLines="50" w:after="120"/>
        <w:jc w:val="both"/>
        <w:rPr>
          <w:rFonts w:eastAsiaTheme="minorEastAsia"/>
          <w:i w:val="0"/>
          <w:sz w:val="20"/>
          <w:szCs w:val="20"/>
          <w:lang w:eastAsia="zh-CN"/>
        </w:rPr>
      </w:pPr>
      <w:bookmarkStart w:id="3" w:name="OLE_LINK1"/>
      <w:r>
        <w:rPr>
          <w:rFonts w:eastAsiaTheme="minorEastAsia" w:hint="eastAsia"/>
          <w:i w:val="0"/>
          <w:sz w:val="20"/>
          <w:szCs w:val="20"/>
          <w:lang w:eastAsia="zh-CN"/>
        </w:rPr>
        <w:t>RAN1 sent an LS in [1] to inform their agreements on Rel-18 MIMO enhancements. Section 2 of this contribution provides some initial considerations on one of the related topic, i.e., u</w:t>
      </w:r>
      <w:r>
        <w:rPr>
          <w:rFonts w:eastAsiaTheme="minorEastAsia"/>
          <w:i w:val="0"/>
          <w:sz w:val="20"/>
          <w:szCs w:val="20"/>
          <w:lang w:eastAsia="zh-CN"/>
        </w:rPr>
        <w:t xml:space="preserve">nified TCI </w:t>
      </w:r>
      <w:r>
        <w:rPr>
          <w:rFonts w:eastAsiaTheme="minorEastAsia" w:hint="eastAsia"/>
          <w:i w:val="0"/>
          <w:sz w:val="20"/>
          <w:szCs w:val="20"/>
          <w:lang w:eastAsia="zh-CN"/>
        </w:rPr>
        <w:t>f</w:t>
      </w:r>
      <w:r>
        <w:rPr>
          <w:rFonts w:eastAsiaTheme="minorEastAsia"/>
          <w:i w:val="0"/>
          <w:sz w:val="20"/>
          <w:szCs w:val="20"/>
          <w:lang w:eastAsia="zh-CN"/>
        </w:rPr>
        <w:t xml:space="preserve">ramework </w:t>
      </w:r>
      <w:r>
        <w:rPr>
          <w:rFonts w:eastAsiaTheme="minorEastAsia" w:hint="eastAsia"/>
          <w:i w:val="0"/>
          <w:sz w:val="20"/>
          <w:szCs w:val="20"/>
          <w:lang w:eastAsia="zh-CN"/>
        </w:rPr>
        <w:t>e</w:t>
      </w:r>
      <w:r>
        <w:rPr>
          <w:rFonts w:eastAsiaTheme="minorEastAsia"/>
          <w:i w:val="0"/>
          <w:sz w:val="20"/>
          <w:szCs w:val="20"/>
          <w:lang w:eastAsia="zh-CN"/>
        </w:rPr>
        <w:t xml:space="preserve">xtension for </w:t>
      </w:r>
      <w:r>
        <w:rPr>
          <w:rFonts w:eastAsiaTheme="minorEastAsia" w:hint="eastAsia"/>
          <w:i w:val="0"/>
          <w:sz w:val="20"/>
          <w:szCs w:val="20"/>
          <w:lang w:eastAsia="zh-CN"/>
        </w:rPr>
        <w:t>m</w:t>
      </w:r>
      <w:r>
        <w:rPr>
          <w:rFonts w:eastAsiaTheme="minorEastAsia"/>
          <w:i w:val="0"/>
          <w:sz w:val="20"/>
          <w:szCs w:val="20"/>
          <w:lang w:eastAsia="zh-CN"/>
        </w:rPr>
        <w:t>ulti-TRP</w:t>
      </w:r>
      <w:r>
        <w:rPr>
          <w:rFonts w:eastAsiaTheme="minorEastAsia" w:hint="eastAsia"/>
          <w:i w:val="0"/>
          <w:sz w:val="20"/>
          <w:szCs w:val="20"/>
          <w:lang w:eastAsia="zh-CN"/>
        </w:rPr>
        <w:t xml:space="preserve">. Our proposals are summarized in section 3. </w:t>
      </w:r>
    </w:p>
    <w:p w:rsidR="00736997" w:rsidRDefault="00211BA1">
      <w:pPr>
        <w:pStyle w:val="1"/>
        <w:numPr>
          <w:ilvl w:val="0"/>
          <w:numId w:val="0"/>
        </w:numPr>
        <w:ind w:left="420" w:hanging="420"/>
        <w:rPr>
          <w:u w:val="single"/>
        </w:rPr>
      </w:pPr>
      <w:r>
        <w:rPr>
          <w:rFonts w:hint="eastAsia"/>
        </w:rPr>
        <w:t>2. Discussions</w:t>
      </w:r>
    </w:p>
    <w:p w:rsidR="00736997" w:rsidRDefault="00211BA1">
      <w:pPr>
        <w:pStyle w:val="20"/>
        <w:adjustRightInd/>
        <w:snapToGrid/>
        <w:ind w:left="142"/>
        <w:rPr>
          <w:rFonts w:eastAsiaTheme="minorEastAsia"/>
          <w:bCs w:val="0"/>
        </w:rPr>
      </w:pPr>
      <w:r>
        <w:rPr>
          <w:rFonts w:eastAsiaTheme="minorEastAsia" w:hint="eastAsia"/>
        </w:rPr>
        <w:t>2.1 U</w:t>
      </w:r>
      <w:r>
        <w:rPr>
          <w:rFonts w:eastAsiaTheme="minorEastAsia"/>
        </w:rPr>
        <w:t>nified TCI framework extension for M-DCI based MTRP</w:t>
      </w:r>
    </w:p>
    <w:p w:rsidR="00736997" w:rsidRDefault="00211BA1">
      <w:pPr>
        <w:spacing w:beforeLines="50" w:before="120" w:afterLines="50" w:after="120"/>
        <w:jc w:val="both"/>
        <w:rPr>
          <w:rFonts w:ascii="Arial" w:eastAsiaTheme="minorEastAsia" w:hAnsi="Arial"/>
          <w:noProof/>
          <w:szCs w:val="20"/>
          <w:lang w:eastAsia="zh-CN"/>
        </w:rPr>
      </w:pPr>
      <w:r>
        <w:rPr>
          <w:rFonts w:ascii="Arial" w:eastAsiaTheme="minorEastAsia" w:hAnsi="Arial" w:hint="eastAsia"/>
          <w:noProof/>
          <w:szCs w:val="20"/>
          <w:lang w:eastAsia="zh-CN"/>
        </w:rPr>
        <w:t>The following aggrements were captured in the LS [1].</w:t>
      </w:r>
    </w:p>
    <w:tbl>
      <w:tblPr>
        <w:tblStyle w:val="a8"/>
        <w:tblW w:w="0" w:type="auto"/>
        <w:tblLook w:val="04A0" w:firstRow="1" w:lastRow="0" w:firstColumn="1" w:lastColumn="0" w:noHBand="0" w:noVBand="1"/>
      </w:tblPr>
      <w:tblGrid>
        <w:gridCol w:w="9286"/>
      </w:tblGrid>
      <w:tr w:rsidR="00736997">
        <w:tc>
          <w:tcPr>
            <w:tcW w:w="9286" w:type="dxa"/>
          </w:tcPr>
          <w:p w:rsidR="00736997" w:rsidRDefault="00211BA1">
            <w:pPr>
              <w:tabs>
                <w:tab w:val="left" w:pos="3206"/>
              </w:tabs>
              <w:spacing w:line="240" w:lineRule="exact"/>
              <w:rPr>
                <w:rFonts w:eastAsia="Batang"/>
                <w:highlight w:val="green"/>
                <w:lang w:val="en-GB"/>
              </w:rPr>
            </w:pPr>
            <w:r>
              <w:rPr>
                <w:rFonts w:eastAsia="Batang"/>
                <w:b/>
                <w:bCs/>
                <w:sz w:val="18"/>
                <w:szCs w:val="18"/>
                <w:highlight w:val="green"/>
                <w:lang w:val="en-GB"/>
              </w:rPr>
              <w:t>Agreement</w:t>
            </w:r>
          </w:p>
          <w:p w:rsidR="00736997" w:rsidRDefault="00211BA1">
            <w:pPr>
              <w:spacing w:line="240" w:lineRule="exact"/>
              <w:jc w:val="both"/>
              <w:rPr>
                <w:color w:val="000000"/>
                <w:sz w:val="18"/>
                <w:szCs w:val="18"/>
              </w:rPr>
            </w:pPr>
            <w:r>
              <w:rPr>
                <w:color w:val="000000"/>
                <w:sz w:val="18"/>
                <w:szCs w:val="18"/>
              </w:rPr>
              <w:t>On unified TCI framework extension for M-DCI based MTRP:</w:t>
            </w:r>
          </w:p>
          <w:p w:rsidR="00736997" w:rsidRDefault="00211BA1">
            <w:pPr>
              <w:numPr>
                <w:ilvl w:val="0"/>
                <w:numId w:val="19"/>
              </w:numPr>
              <w:suppressAutoHyphens/>
              <w:spacing w:line="240" w:lineRule="exact"/>
              <w:ind w:left="589" w:hanging="142"/>
              <w:contextualSpacing/>
              <w:rPr>
                <w:rFonts w:eastAsia="Batang"/>
                <w:color w:val="000000"/>
                <w:sz w:val="18"/>
                <w:szCs w:val="18"/>
                <w:lang w:val="en-GB" w:eastAsia="zh-CN"/>
              </w:rPr>
            </w:pPr>
            <w:r>
              <w:rPr>
                <w:rFonts w:eastAsia="Batang"/>
                <w:color w:val="000000"/>
                <w:sz w:val="18"/>
                <w:szCs w:val="18"/>
                <w:lang w:val="en-GB" w:eastAsia="zh-CN"/>
              </w:rPr>
              <w:t xml:space="preserve">The existing TCI field in a DCI format 1_1/1_2 (with or without DL assignment) associated with one </w:t>
            </w:r>
            <w:proofErr w:type="spellStart"/>
            <w:r>
              <w:rPr>
                <w:rFonts w:eastAsia="Batang"/>
                <w:i/>
                <w:iCs/>
                <w:color w:val="000000"/>
                <w:sz w:val="18"/>
                <w:szCs w:val="18"/>
                <w:lang w:val="en-GB" w:eastAsia="zh-CN"/>
              </w:rPr>
              <w:t>coresetPoolIndex</w:t>
            </w:r>
            <w:proofErr w:type="spellEnd"/>
            <w:r>
              <w:rPr>
                <w:rFonts w:eastAsia="Batang"/>
                <w:color w:val="000000"/>
                <w:sz w:val="18"/>
                <w:szCs w:val="18"/>
                <w:lang w:val="en-GB" w:eastAsia="zh-CN"/>
              </w:rPr>
              <w:t xml:space="preserve"> value can indicate the joint/DL/UL TCI state(s) specific to the same </w:t>
            </w:r>
            <w:proofErr w:type="spellStart"/>
            <w:r>
              <w:rPr>
                <w:rFonts w:eastAsia="Batang"/>
                <w:i/>
                <w:iCs/>
                <w:color w:val="000000"/>
                <w:sz w:val="18"/>
                <w:szCs w:val="18"/>
                <w:lang w:val="en-GB" w:eastAsia="zh-CN"/>
              </w:rPr>
              <w:t>coresetPoolIndex</w:t>
            </w:r>
            <w:proofErr w:type="spellEnd"/>
            <w:r>
              <w:rPr>
                <w:rFonts w:eastAsia="Batang"/>
                <w:color w:val="000000"/>
                <w:sz w:val="18"/>
                <w:szCs w:val="18"/>
                <w:lang w:val="en-GB" w:eastAsia="zh-CN"/>
              </w:rPr>
              <w:t xml:space="preserve"> value</w:t>
            </w:r>
          </w:p>
          <w:p w:rsidR="00736997" w:rsidRDefault="00211BA1">
            <w:pPr>
              <w:pStyle w:val="af0"/>
              <w:numPr>
                <w:ilvl w:val="1"/>
                <w:numId w:val="18"/>
              </w:numPr>
              <w:suppressAutoHyphens/>
              <w:overflowPunct/>
              <w:autoSpaceDE/>
              <w:autoSpaceDN/>
              <w:adjustRightInd/>
              <w:spacing w:after="0" w:line="240" w:lineRule="exact"/>
              <w:ind w:left="1418" w:hanging="284"/>
              <w:textAlignment w:val="auto"/>
              <w:rPr>
                <w:rFonts w:eastAsia="PMingLiU"/>
                <w:color w:val="000000"/>
                <w:sz w:val="18"/>
                <w:szCs w:val="18"/>
                <w:lang w:eastAsia="zh-TW"/>
              </w:rPr>
            </w:pPr>
            <w:r>
              <w:rPr>
                <w:rFonts w:eastAsia="PMingLiU"/>
                <w:color w:val="000000"/>
                <w:sz w:val="18"/>
                <w:szCs w:val="18"/>
                <w:lang w:eastAsia="zh-TW"/>
              </w:rPr>
              <w:t xml:space="preserve">FFS: The UE shall apply the indicated joint/DL/UL TCI state(s) specific to a </w:t>
            </w:r>
            <w:proofErr w:type="spellStart"/>
            <w:r>
              <w:rPr>
                <w:rFonts w:eastAsia="PMingLiU"/>
                <w:i/>
                <w:iCs/>
                <w:color w:val="000000"/>
                <w:sz w:val="18"/>
                <w:szCs w:val="18"/>
                <w:lang w:eastAsia="zh-TW"/>
              </w:rPr>
              <w:t>coresetPoolIndex</w:t>
            </w:r>
            <w:proofErr w:type="spellEnd"/>
            <w:r>
              <w:rPr>
                <w:rFonts w:eastAsia="PMingLiU"/>
                <w:color w:val="000000"/>
                <w:sz w:val="18"/>
                <w:szCs w:val="18"/>
                <w:lang w:eastAsia="zh-TW"/>
              </w:rPr>
              <w:t xml:space="preserve"> value to channel(s)/signal(s) that have explicit or implicit association with the same </w:t>
            </w:r>
            <w:proofErr w:type="spellStart"/>
            <w:r>
              <w:rPr>
                <w:rFonts w:eastAsia="PMingLiU"/>
                <w:i/>
                <w:iCs/>
                <w:color w:val="000000"/>
                <w:sz w:val="18"/>
                <w:szCs w:val="18"/>
                <w:lang w:eastAsia="zh-TW"/>
              </w:rPr>
              <w:t>coresetPoolIndex</w:t>
            </w:r>
            <w:proofErr w:type="spellEnd"/>
            <w:r>
              <w:rPr>
                <w:rFonts w:eastAsia="PMingLiU"/>
                <w:color w:val="000000"/>
                <w:sz w:val="18"/>
                <w:szCs w:val="18"/>
                <w:lang w:eastAsia="zh-TW"/>
              </w:rPr>
              <w:t xml:space="preserve"> value</w:t>
            </w:r>
          </w:p>
          <w:p w:rsidR="00736997" w:rsidRDefault="00211BA1">
            <w:pPr>
              <w:numPr>
                <w:ilvl w:val="0"/>
                <w:numId w:val="19"/>
              </w:numPr>
              <w:suppressAutoHyphens/>
              <w:spacing w:line="240" w:lineRule="exact"/>
              <w:ind w:left="589" w:hanging="109"/>
              <w:contextualSpacing/>
              <w:rPr>
                <w:rFonts w:eastAsia="Batang"/>
                <w:color w:val="000000"/>
                <w:sz w:val="18"/>
                <w:szCs w:val="18"/>
                <w:lang w:val="en-GB" w:eastAsia="zh-CN"/>
              </w:rPr>
            </w:pPr>
            <w:r>
              <w:rPr>
                <w:rFonts w:eastAsia="Batang"/>
                <w:color w:val="000000"/>
                <w:sz w:val="18"/>
                <w:szCs w:val="18"/>
                <w:highlight w:val="yellow"/>
                <w:lang w:val="en-GB" w:eastAsia="zh-CN"/>
              </w:rPr>
              <w:t xml:space="preserve">A </w:t>
            </w:r>
            <w:proofErr w:type="spellStart"/>
            <w:r>
              <w:rPr>
                <w:rFonts w:eastAsia="Batang"/>
                <w:i/>
                <w:iCs/>
                <w:color w:val="000000"/>
                <w:sz w:val="18"/>
                <w:szCs w:val="18"/>
                <w:highlight w:val="yellow"/>
                <w:lang w:val="en-GB" w:eastAsia="zh-CN"/>
              </w:rPr>
              <w:t>coresetPoolIndex</w:t>
            </w:r>
            <w:proofErr w:type="spellEnd"/>
            <w:r>
              <w:rPr>
                <w:rFonts w:eastAsia="Batang"/>
                <w:color w:val="000000"/>
                <w:sz w:val="18"/>
                <w:szCs w:val="18"/>
                <w:highlight w:val="yellow"/>
                <w:lang w:val="en-GB" w:eastAsia="zh-CN"/>
              </w:rPr>
              <w:t xml:space="preserve"> value field is included in TCI state activation command (MAC-CE) to indicate that the mapping between the activated TCI state(s) and the TCI </w:t>
            </w:r>
            <w:proofErr w:type="spellStart"/>
            <w:r>
              <w:rPr>
                <w:rFonts w:eastAsia="Batang"/>
                <w:color w:val="000000"/>
                <w:sz w:val="18"/>
                <w:szCs w:val="18"/>
                <w:highlight w:val="yellow"/>
                <w:lang w:val="en-GB" w:eastAsia="zh-CN"/>
              </w:rPr>
              <w:t>codepoint</w:t>
            </w:r>
            <w:proofErr w:type="spellEnd"/>
            <w:r>
              <w:rPr>
                <w:rFonts w:eastAsia="Batang"/>
                <w:color w:val="000000"/>
                <w:sz w:val="18"/>
                <w:szCs w:val="18"/>
                <w:highlight w:val="yellow"/>
                <w:lang w:val="en-GB" w:eastAsia="zh-CN"/>
              </w:rPr>
              <w:t xml:space="preserve">(s) is specific to which </w:t>
            </w:r>
            <w:proofErr w:type="spellStart"/>
            <w:r>
              <w:rPr>
                <w:rFonts w:eastAsia="Batang"/>
                <w:i/>
                <w:iCs/>
                <w:color w:val="000000"/>
                <w:sz w:val="18"/>
                <w:szCs w:val="18"/>
                <w:highlight w:val="yellow"/>
                <w:lang w:val="en-GB" w:eastAsia="zh-CN"/>
              </w:rPr>
              <w:t>coresetPoolIndex</w:t>
            </w:r>
            <w:proofErr w:type="spellEnd"/>
            <w:r>
              <w:rPr>
                <w:rFonts w:eastAsia="Batang"/>
                <w:color w:val="000000"/>
                <w:sz w:val="18"/>
                <w:szCs w:val="18"/>
                <w:highlight w:val="yellow"/>
                <w:lang w:val="en-GB" w:eastAsia="zh-CN"/>
              </w:rPr>
              <w:t xml:space="preserve"> value</w:t>
            </w:r>
          </w:p>
          <w:p w:rsidR="00736997" w:rsidRDefault="00211BA1">
            <w:pPr>
              <w:spacing w:line="240" w:lineRule="exact"/>
              <w:rPr>
                <w:b/>
                <w:bCs/>
                <w:highlight w:val="cyan"/>
              </w:rPr>
            </w:pPr>
            <w:r>
              <w:rPr>
                <w:b/>
                <w:bCs/>
                <w:highlight w:val="cyan"/>
              </w:rPr>
              <w:t>“RAN2 impact: MAC-CE for TCI state activation”</w:t>
            </w:r>
          </w:p>
          <w:p w:rsidR="00736997" w:rsidRDefault="00211BA1">
            <w:pPr>
              <w:spacing w:afterLines="50" w:after="120"/>
              <w:jc w:val="both"/>
              <w:rPr>
                <w:rFonts w:ascii="Times" w:eastAsiaTheme="minorEastAsia" w:hAnsi="Times" w:cs="Times"/>
                <w:szCs w:val="20"/>
                <w:lang w:val="en-GB" w:eastAsia="zh-CN"/>
              </w:rPr>
            </w:pPr>
            <w:r>
              <w:rPr>
                <w:b/>
                <w:bCs/>
                <w:highlight w:val="cyan"/>
              </w:rPr>
              <w:t>“RAN4 impact: none”</w:t>
            </w:r>
          </w:p>
        </w:tc>
      </w:tr>
    </w:tbl>
    <w:p w:rsidR="00736997" w:rsidRDefault="00211BA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It is clear from the highlighted part in yellow that a</w:t>
      </w:r>
      <w:r>
        <w:rPr>
          <w:rFonts w:ascii="Arial" w:eastAsiaTheme="minorEastAsia" w:hAnsi="Arial" w:cs="Arial"/>
          <w:bCs/>
          <w:lang w:eastAsia="zh-CN"/>
        </w:rPr>
        <w:t xml:space="preserve"> </w:t>
      </w:r>
      <w:proofErr w:type="spellStart"/>
      <w:r>
        <w:rPr>
          <w:rFonts w:ascii="Arial" w:eastAsiaTheme="minorEastAsia" w:hAnsi="Arial" w:cs="Arial"/>
          <w:bCs/>
          <w:i/>
          <w:lang w:eastAsia="zh-CN"/>
        </w:rPr>
        <w:t>coresetPoolIndex</w:t>
      </w:r>
      <w:proofErr w:type="spellEnd"/>
      <w:r>
        <w:rPr>
          <w:rFonts w:ascii="Arial" w:eastAsiaTheme="minorEastAsia" w:hAnsi="Arial" w:cs="Arial"/>
          <w:bCs/>
          <w:lang w:eastAsia="zh-CN"/>
        </w:rPr>
        <w:t xml:space="preserve"> value field </w:t>
      </w:r>
      <w:r>
        <w:rPr>
          <w:rFonts w:ascii="Arial" w:eastAsiaTheme="minorEastAsia" w:hAnsi="Arial" w:cs="Arial" w:hint="eastAsia"/>
          <w:bCs/>
          <w:lang w:eastAsia="zh-CN"/>
        </w:rPr>
        <w:t xml:space="preserve">needs to be included in </w:t>
      </w:r>
      <w:r>
        <w:rPr>
          <w:rFonts w:ascii="Arial" w:eastAsiaTheme="minorEastAsia" w:hAnsi="Arial" w:cs="Arial"/>
          <w:bCs/>
          <w:lang w:eastAsia="zh-CN"/>
        </w:rPr>
        <w:t>in TCI state activation command (MAC-CE)</w:t>
      </w:r>
      <w:r>
        <w:rPr>
          <w:rFonts w:ascii="Arial" w:eastAsiaTheme="minorEastAsia" w:hAnsi="Arial" w:cs="Arial" w:hint="eastAsia"/>
          <w:bCs/>
          <w:lang w:eastAsia="zh-CN"/>
        </w:rPr>
        <w:t xml:space="preserve">. And the purpose is to indicate </w:t>
      </w:r>
      <w:r>
        <w:rPr>
          <w:rFonts w:ascii="Arial" w:eastAsiaTheme="minorEastAsia" w:hAnsi="Arial" w:cs="Arial"/>
          <w:bCs/>
          <w:lang w:eastAsia="zh-CN"/>
        </w:rPr>
        <w:t xml:space="preserve">the mapping between the activated TCI state(s) and the TCI </w:t>
      </w:r>
      <w:proofErr w:type="spellStart"/>
      <w:r>
        <w:rPr>
          <w:rFonts w:ascii="Arial" w:eastAsiaTheme="minorEastAsia" w:hAnsi="Arial" w:cs="Arial"/>
          <w:bCs/>
          <w:lang w:eastAsia="zh-CN"/>
        </w:rPr>
        <w:t>codepoint</w:t>
      </w:r>
      <w:proofErr w:type="spellEnd"/>
      <w:r>
        <w:rPr>
          <w:rFonts w:ascii="Arial" w:eastAsiaTheme="minorEastAsia" w:hAnsi="Arial" w:cs="Arial"/>
          <w:bCs/>
          <w:lang w:eastAsia="zh-CN"/>
        </w:rPr>
        <w:t xml:space="preserve">(s) is specific to which </w:t>
      </w:r>
      <w:proofErr w:type="spellStart"/>
      <w:r w:rsidRPr="008B2F57">
        <w:rPr>
          <w:rFonts w:ascii="Arial" w:eastAsiaTheme="minorEastAsia" w:hAnsi="Arial" w:cs="Arial"/>
          <w:bCs/>
          <w:i/>
          <w:lang w:eastAsia="zh-CN"/>
        </w:rPr>
        <w:t>coresetPoolIndex</w:t>
      </w:r>
      <w:proofErr w:type="spellEnd"/>
      <w:r>
        <w:rPr>
          <w:rFonts w:ascii="Arial" w:eastAsiaTheme="minorEastAsia" w:hAnsi="Arial" w:cs="Arial"/>
          <w:bCs/>
          <w:lang w:eastAsia="zh-CN"/>
        </w:rPr>
        <w:t xml:space="preserve"> value</w:t>
      </w:r>
      <w:r>
        <w:rPr>
          <w:rFonts w:ascii="Arial" w:eastAsiaTheme="minorEastAsia" w:hAnsi="Arial" w:cs="Arial" w:hint="eastAsia"/>
          <w:bCs/>
          <w:lang w:eastAsia="zh-CN"/>
        </w:rPr>
        <w:t xml:space="preserve">. </w:t>
      </w:r>
      <w:r>
        <w:rPr>
          <w:rFonts w:ascii="Arial" w:eastAsiaTheme="minorEastAsia" w:hAnsi="Arial" w:cs="Arial"/>
          <w:bCs/>
          <w:lang w:eastAsia="zh-CN"/>
        </w:rPr>
        <w:t>S</w:t>
      </w:r>
      <w:r>
        <w:rPr>
          <w:rFonts w:ascii="Arial" w:eastAsiaTheme="minorEastAsia" w:hAnsi="Arial" w:cs="Arial" w:hint="eastAsia"/>
          <w:bCs/>
          <w:lang w:eastAsia="zh-CN"/>
        </w:rPr>
        <w:t>ince this requirement is already very clear, it is nature for RAN2 to follow RAN1</w:t>
      </w:r>
      <w:r>
        <w:rPr>
          <w:rFonts w:ascii="Arial" w:eastAsiaTheme="minorEastAsia" w:hAnsi="Arial" w:cs="Arial"/>
          <w:bCs/>
          <w:lang w:eastAsia="zh-CN"/>
        </w:rPr>
        <w:t>’</w:t>
      </w:r>
      <w:r>
        <w:rPr>
          <w:rFonts w:ascii="Arial" w:eastAsiaTheme="minorEastAsia" w:hAnsi="Arial" w:cs="Arial" w:hint="eastAsia"/>
          <w:bCs/>
          <w:lang w:eastAsia="zh-CN"/>
        </w:rPr>
        <w:t xml:space="preserve">s </w:t>
      </w:r>
      <w:r>
        <w:rPr>
          <w:rFonts w:ascii="Arial" w:eastAsiaTheme="minorEastAsia" w:hAnsi="Arial" w:cs="Arial"/>
          <w:bCs/>
          <w:lang w:eastAsia="zh-CN"/>
        </w:rPr>
        <w:t>conclusion</w:t>
      </w:r>
      <w:r>
        <w:rPr>
          <w:rFonts w:ascii="Arial" w:eastAsiaTheme="minorEastAsia" w:hAnsi="Arial" w:cs="Arial" w:hint="eastAsia"/>
          <w:bCs/>
          <w:lang w:eastAsia="zh-CN"/>
        </w:rPr>
        <w:t xml:space="preserve"> and </w:t>
      </w:r>
      <w:r w:rsidR="001C5C04">
        <w:rPr>
          <w:rFonts w:ascii="Arial" w:eastAsiaTheme="minorEastAsia" w:hAnsi="Arial" w:cs="Arial" w:hint="eastAsia"/>
          <w:bCs/>
          <w:lang w:eastAsia="zh-CN"/>
        </w:rPr>
        <w:t xml:space="preserve">consider </w:t>
      </w:r>
      <w:r w:rsidR="001C5C04">
        <w:rPr>
          <w:rFonts w:ascii="Arial" w:eastAsiaTheme="minorEastAsia" w:hAnsi="Arial" w:cs="Arial"/>
          <w:bCs/>
          <w:lang w:eastAsia="zh-CN"/>
        </w:rPr>
        <w:t>enhancing</w:t>
      </w:r>
      <w:r>
        <w:rPr>
          <w:rFonts w:ascii="Arial" w:eastAsiaTheme="minorEastAsia" w:hAnsi="Arial" w:cs="Arial" w:hint="eastAsia"/>
          <w:bCs/>
          <w:lang w:eastAsia="zh-CN"/>
        </w:rPr>
        <w:t xml:space="preserve"> the R17 </w:t>
      </w:r>
      <w:r>
        <w:rPr>
          <w:rFonts w:ascii="Arial" w:eastAsiaTheme="minorEastAsia" w:hAnsi="Arial" w:cs="Arial"/>
          <w:bCs/>
          <w:lang w:eastAsia="zh-CN"/>
        </w:rPr>
        <w:t>Unified TCI States A</w:t>
      </w:r>
      <w:bookmarkStart w:id="4" w:name="_GoBack"/>
      <w:bookmarkEnd w:id="4"/>
      <w:r>
        <w:rPr>
          <w:rFonts w:ascii="Arial" w:eastAsiaTheme="minorEastAsia" w:hAnsi="Arial" w:cs="Arial"/>
          <w:bCs/>
          <w:lang w:eastAsia="zh-CN"/>
        </w:rPr>
        <w:t>ctivation/Deactivation MAC CE</w:t>
      </w:r>
      <w:r>
        <w:rPr>
          <w:rFonts w:ascii="Arial" w:eastAsiaTheme="minorEastAsia" w:hAnsi="Arial" w:cs="Arial" w:hint="eastAsia"/>
          <w:bCs/>
          <w:lang w:eastAsia="zh-CN"/>
        </w:rPr>
        <w:t xml:space="preserve"> accordingly. </w:t>
      </w:r>
    </w:p>
    <w:p w:rsidR="00736997" w:rsidRDefault="00211BA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A possible enhancement for R17 </w:t>
      </w:r>
      <w:r>
        <w:rPr>
          <w:rFonts w:ascii="Arial" w:eastAsiaTheme="minorEastAsia" w:hAnsi="Arial" w:cs="Arial"/>
          <w:bCs/>
          <w:lang w:eastAsia="zh-CN"/>
        </w:rPr>
        <w:t>Unified TCI States Activation/Deactivation MAC CE</w:t>
      </w:r>
      <w:r>
        <w:rPr>
          <w:rFonts w:ascii="Arial" w:eastAsiaTheme="minorEastAsia" w:hAnsi="Arial" w:cs="Arial" w:hint="eastAsia"/>
          <w:bCs/>
          <w:lang w:eastAsia="zh-CN"/>
        </w:rPr>
        <w:t xml:space="preserve"> </w:t>
      </w:r>
      <w:r>
        <w:rPr>
          <w:rFonts w:ascii="Arial" w:eastAsiaTheme="minorEastAsia" w:hAnsi="Arial" w:cs="Arial"/>
          <w:bCs/>
          <w:lang w:eastAsia="zh-CN"/>
        </w:rPr>
        <w:t>for M-DCI based MTRP</w:t>
      </w:r>
      <w:r>
        <w:rPr>
          <w:rFonts w:ascii="Arial" w:eastAsiaTheme="minorEastAsia" w:hAnsi="Arial" w:cs="Arial" w:hint="eastAsia"/>
          <w:bCs/>
          <w:lang w:eastAsia="zh-CN"/>
        </w:rPr>
        <w:t xml:space="preserve"> is shown in Figure 1. In the example, one reserved bit is used to indicate the CORSET Pool ID (</w:t>
      </w:r>
      <w:proofErr w:type="spellStart"/>
      <w:r>
        <w:rPr>
          <w:rFonts w:ascii="Arial" w:eastAsiaTheme="minorEastAsia" w:hAnsi="Arial" w:cs="Arial"/>
          <w:bCs/>
          <w:i/>
          <w:lang w:eastAsia="zh-CN"/>
        </w:rPr>
        <w:t>coresetPoolIndex</w:t>
      </w:r>
      <w:proofErr w:type="spellEnd"/>
      <w:r>
        <w:rPr>
          <w:rFonts w:ascii="Arial" w:eastAsiaTheme="minorEastAsia" w:hAnsi="Arial" w:cs="Arial" w:hint="eastAsia"/>
          <w:bCs/>
          <w:lang w:eastAsia="zh-CN"/>
        </w:rPr>
        <w:t xml:space="preserve">=0 or </w:t>
      </w:r>
      <w:proofErr w:type="spellStart"/>
      <w:r>
        <w:rPr>
          <w:rFonts w:ascii="Arial" w:eastAsiaTheme="minorEastAsia" w:hAnsi="Arial" w:cs="Arial"/>
          <w:bCs/>
          <w:i/>
          <w:lang w:eastAsia="zh-CN"/>
        </w:rPr>
        <w:t>coresetPoolIndex</w:t>
      </w:r>
      <w:proofErr w:type="spellEnd"/>
      <w:r>
        <w:rPr>
          <w:rFonts w:ascii="Arial" w:eastAsiaTheme="minorEastAsia" w:hAnsi="Arial" w:cs="Arial" w:hint="eastAsia"/>
          <w:bCs/>
          <w:lang w:eastAsia="zh-CN"/>
        </w:rPr>
        <w:t>=1).</w:t>
      </w:r>
    </w:p>
    <w:p w:rsidR="00736997" w:rsidRDefault="00211BA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Such simple enhancement seems to </w:t>
      </w:r>
      <w:r>
        <w:rPr>
          <w:rFonts w:ascii="Arial" w:eastAsiaTheme="minorEastAsia" w:hAnsi="Arial" w:cs="Arial"/>
          <w:bCs/>
          <w:lang w:eastAsia="zh-CN"/>
        </w:rPr>
        <w:t>fulfill</w:t>
      </w:r>
      <w:r>
        <w:rPr>
          <w:rFonts w:ascii="Arial" w:eastAsiaTheme="minorEastAsia" w:hAnsi="Arial" w:cs="Arial" w:hint="eastAsia"/>
          <w:bCs/>
          <w:lang w:eastAsia="zh-CN"/>
        </w:rPr>
        <w:t xml:space="preserve"> the above requirement from RAN1. We therefore have the following proposal. </w:t>
      </w:r>
    </w:p>
    <w:p w:rsidR="00736997" w:rsidRDefault="00211BA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
          <w:bCs/>
          <w:lang w:eastAsia="zh-CN"/>
        </w:rPr>
        <w:t>Proposal 1: One</w:t>
      </w:r>
      <w:r>
        <w:rPr>
          <w:rFonts w:ascii="Arial" w:eastAsiaTheme="minorEastAsia" w:hAnsi="Arial" w:cs="Arial"/>
          <w:b/>
          <w:bCs/>
          <w:lang w:eastAsia="zh-CN"/>
        </w:rPr>
        <w:t xml:space="preserve"> </w:t>
      </w:r>
      <w:r>
        <w:rPr>
          <w:rFonts w:ascii="Arial" w:eastAsiaTheme="minorEastAsia" w:hAnsi="Arial" w:cs="Arial" w:hint="eastAsia"/>
          <w:b/>
          <w:bCs/>
          <w:lang w:eastAsia="zh-CN"/>
        </w:rPr>
        <w:t>r</w:t>
      </w:r>
      <w:r>
        <w:rPr>
          <w:rFonts w:ascii="Arial" w:eastAsiaTheme="minorEastAsia" w:hAnsi="Arial" w:cs="Arial"/>
          <w:b/>
          <w:bCs/>
          <w:lang w:eastAsia="zh-CN"/>
        </w:rPr>
        <w:t xml:space="preserve">eserved bit in R17 Unified TCI States Activation/Deactivation MAC CE is used for </w:t>
      </w:r>
      <w:r>
        <w:rPr>
          <w:rFonts w:ascii="Arial" w:eastAsiaTheme="minorEastAsia" w:hAnsi="Arial" w:cs="Arial" w:hint="eastAsia"/>
          <w:b/>
          <w:bCs/>
          <w:lang w:eastAsia="zh-CN"/>
        </w:rPr>
        <w:t xml:space="preserve">the </w:t>
      </w:r>
      <w:r>
        <w:rPr>
          <w:rFonts w:ascii="Arial" w:eastAsiaTheme="minorEastAsia" w:hAnsi="Arial" w:cs="Arial"/>
          <w:b/>
          <w:bCs/>
          <w:lang w:eastAsia="zh-CN"/>
        </w:rPr>
        <w:t>CORSET Pool ID</w:t>
      </w:r>
      <w:r>
        <w:rPr>
          <w:rFonts w:ascii="Arial" w:eastAsiaTheme="minorEastAsia" w:hAnsi="Arial" w:cs="Arial" w:hint="eastAsia"/>
          <w:b/>
          <w:bCs/>
          <w:lang w:eastAsia="zh-CN"/>
        </w:rPr>
        <w:t>.</w:t>
      </w:r>
    </w:p>
    <w:p w:rsidR="00736997" w:rsidRDefault="00211BA1">
      <w:pPr>
        <w:spacing w:beforeLines="50" w:before="120" w:afterLines="50" w:after="120"/>
        <w:jc w:val="center"/>
        <w:rPr>
          <w:rFonts w:ascii="Arial" w:eastAsiaTheme="minorEastAsia" w:hAnsi="Arial" w:cs="Arial"/>
          <w:bCs/>
          <w:lang w:eastAsia="zh-CN"/>
        </w:rPr>
      </w:pPr>
      <w:r>
        <w:object w:dxaOrig="10598" w:dyaOrig="6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95.6pt" o:ole="">
            <v:imagedata r:id="rId9" o:title=""/>
          </v:shape>
          <o:OLEObject Type="Embed" ProgID="Visio.Drawing.11" ShapeID="_x0000_i1025" DrawAspect="Content" ObjectID="_1742394488" r:id="rId10"/>
        </w:object>
      </w:r>
    </w:p>
    <w:p w:rsidR="00736997" w:rsidRDefault="00211BA1">
      <w:pPr>
        <w:spacing w:beforeLines="50" w:before="120" w:afterLines="50" w:after="120"/>
        <w:jc w:val="center"/>
        <w:rPr>
          <w:rFonts w:ascii="Arial" w:eastAsiaTheme="minorEastAsia" w:hAnsi="Arial" w:cs="Arial"/>
          <w:bCs/>
          <w:sz w:val="16"/>
          <w:lang w:eastAsia="zh-CN"/>
        </w:rPr>
      </w:pPr>
      <w:r>
        <w:rPr>
          <w:rFonts w:ascii="Arial" w:eastAsiaTheme="minorEastAsia" w:hAnsi="Arial" w:cs="Arial" w:hint="eastAsia"/>
          <w:bCs/>
          <w:sz w:val="16"/>
          <w:lang w:eastAsia="zh-CN"/>
        </w:rPr>
        <w:t xml:space="preserve">Figure 1 Example of </w:t>
      </w:r>
      <w:r>
        <w:rPr>
          <w:rFonts w:ascii="Arial" w:eastAsiaTheme="minorEastAsia" w:hAnsi="Arial" w:cs="Arial"/>
          <w:bCs/>
          <w:sz w:val="16"/>
          <w:lang w:eastAsia="zh-CN"/>
        </w:rPr>
        <w:t>enhanced</w:t>
      </w:r>
      <w:r>
        <w:rPr>
          <w:rFonts w:ascii="Arial" w:eastAsiaTheme="minorEastAsia" w:hAnsi="Arial" w:cs="Arial" w:hint="eastAsia"/>
          <w:bCs/>
          <w:sz w:val="16"/>
          <w:lang w:eastAsia="zh-CN"/>
        </w:rPr>
        <w:t xml:space="preserve"> u</w:t>
      </w:r>
      <w:r>
        <w:rPr>
          <w:rFonts w:ascii="Arial" w:eastAsiaTheme="minorEastAsia" w:hAnsi="Arial" w:cs="Arial"/>
          <w:bCs/>
          <w:sz w:val="16"/>
          <w:lang w:eastAsia="zh-CN"/>
        </w:rPr>
        <w:t>nified TCI States Activation/Deactivation MAC CE</w:t>
      </w:r>
      <w:r>
        <w:rPr>
          <w:rFonts w:ascii="Arial" w:eastAsiaTheme="minorEastAsia" w:hAnsi="Arial" w:cs="Arial" w:hint="eastAsia"/>
          <w:bCs/>
          <w:sz w:val="16"/>
          <w:lang w:eastAsia="zh-CN"/>
        </w:rPr>
        <w:t xml:space="preserve"> for </w:t>
      </w:r>
      <w:r>
        <w:rPr>
          <w:rFonts w:ascii="Arial" w:eastAsiaTheme="minorEastAsia" w:hAnsi="Arial" w:cs="Arial"/>
          <w:bCs/>
          <w:sz w:val="16"/>
          <w:lang w:eastAsia="zh-CN"/>
        </w:rPr>
        <w:t>M-DCI based MTRP</w:t>
      </w:r>
    </w:p>
    <w:p w:rsidR="00736997" w:rsidRDefault="00736997">
      <w:pPr>
        <w:spacing w:beforeLines="100" w:before="240" w:afterLines="100" w:after="240"/>
        <w:jc w:val="both"/>
        <w:rPr>
          <w:rFonts w:ascii="Arial" w:eastAsiaTheme="minorEastAsia" w:hAnsi="Arial" w:cs="Arial"/>
          <w:bCs/>
          <w:u w:val="single"/>
          <w:lang w:eastAsia="zh-CN"/>
        </w:rPr>
      </w:pPr>
    </w:p>
    <w:p w:rsidR="00736997" w:rsidRDefault="00211BA1">
      <w:pPr>
        <w:pStyle w:val="20"/>
        <w:adjustRightInd/>
        <w:snapToGrid/>
        <w:ind w:left="142"/>
        <w:rPr>
          <w:rFonts w:eastAsiaTheme="minorEastAsia"/>
          <w:bCs w:val="0"/>
        </w:rPr>
      </w:pPr>
      <w:r>
        <w:rPr>
          <w:rFonts w:eastAsiaTheme="minorEastAsia" w:hint="eastAsia"/>
        </w:rPr>
        <w:t>2.2 U</w:t>
      </w:r>
      <w:r>
        <w:rPr>
          <w:rFonts w:eastAsiaTheme="minorEastAsia"/>
        </w:rPr>
        <w:t>nified TCI framework extension for S-DCI based MTRP</w:t>
      </w:r>
    </w:p>
    <w:p w:rsidR="00736997" w:rsidRDefault="00211BA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Besides, RAN1 also discussed u</w:t>
      </w:r>
      <w:r>
        <w:rPr>
          <w:rFonts w:ascii="Arial" w:eastAsiaTheme="minorEastAsia" w:hAnsi="Arial" w:cs="Arial"/>
          <w:bCs/>
          <w:lang w:eastAsia="zh-CN"/>
        </w:rPr>
        <w:t>nified TCI framework extension for</w:t>
      </w:r>
      <w:r>
        <w:t xml:space="preserve"> </w:t>
      </w:r>
      <w:r>
        <w:rPr>
          <w:rFonts w:ascii="Arial" w:eastAsiaTheme="minorEastAsia" w:hAnsi="Arial" w:cs="Arial"/>
          <w:bCs/>
          <w:lang w:eastAsia="zh-CN"/>
        </w:rPr>
        <w:t>S-DCI based MTRP</w:t>
      </w:r>
      <w:r>
        <w:rPr>
          <w:rFonts w:ascii="Arial" w:eastAsiaTheme="minorEastAsia" w:hAnsi="Arial" w:cs="Arial" w:hint="eastAsia"/>
          <w:bCs/>
          <w:lang w:eastAsia="zh-CN"/>
        </w:rPr>
        <w:t>. For S-DCI based MTRP, the following agreements were provided in [1].</w:t>
      </w:r>
    </w:p>
    <w:tbl>
      <w:tblPr>
        <w:tblStyle w:val="a8"/>
        <w:tblW w:w="0" w:type="auto"/>
        <w:tblLook w:val="04A0" w:firstRow="1" w:lastRow="0" w:firstColumn="1" w:lastColumn="0" w:noHBand="0" w:noVBand="1"/>
      </w:tblPr>
      <w:tblGrid>
        <w:gridCol w:w="9286"/>
      </w:tblGrid>
      <w:tr w:rsidR="00736997">
        <w:tc>
          <w:tcPr>
            <w:tcW w:w="9286" w:type="dxa"/>
          </w:tcPr>
          <w:p w:rsidR="00736997" w:rsidRDefault="00211BA1">
            <w:pPr>
              <w:spacing w:line="240" w:lineRule="exact"/>
              <w:contextualSpacing/>
              <w:jc w:val="both"/>
              <w:rPr>
                <w:rFonts w:eastAsia="Batang"/>
                <w:b/>
                <w:bCs/>
                <w:color w:val="000000"/>
                <w:sz w:val="18"/>
                <w:szCs w:val="18"/>
                <w:highlight w:val="green"/>
              </w:rPr>
            </w:pPr>
            <w:r>
              <w:rPr>
                <w:b/>
                <w:bCs/>
                <w:color w:val="000000"/>
                <w:sz w:val="18"/>
                <w:szCs w:val="18"/>
                <w:highlight w:val="green"/>
              </w:rPr>
              <w:t>Agreement</w:t>
            </w:r>
          </w:p>
          <w:p w:rsidR="00736997" w:rsidRDefault="00211BA1">
            <w:pPr>
              <w:spacing w:line="240" w:lineRule="exact"/>
              <w:contextualSpacing/>
              <w:jc w:val="both"/>
              <w:rPr>
                <w:color w:val="000000" w:themeColor="text1"/>
                <w:sz w:val="18"/>
                <w:szCs w:val="18"/>
              </w:rPr>
            </w:pPr>
            <w:r>
              <w:rPr>
                <w:color w:val="000000"/>
                <w:sz w:val="18"/>
                <w:szCs w:val="18"/>
              </w:rPr>
              <w:t xml:space="preserve">On unified TCI framework extension for S-DCI based MTRP, </w:t>
            </w:r>
            <w:r>
              <w:rPr>
                <w:color w:val="000000"/>
                <w:sz w:val="18"/>
                <w:szCs w:val="18"/>
                <w:highlight w:val="yellow"/>
              </w:rPr>
              <w:t>a DCI field in DCI format 1_1/1_2 that schedules/activates PDSCH reception is used to determi</w:t>
            </w:r>
            <w:r>
              <w:rPr>
                <w:color w:val="000000" w:themeColor="text1"/>
                <w:sz w:val="18"/>
                <w:szCs w:val="18"/>
                <w:highlight w:val="yellow"/>
              </w:rPr>
              <w:t>ne which one or both of the indicated joint/DL TCI states shall be applied to the scheduled/activated PDSCH reception</w:t>
            </w:r>
          </w:p>
          <w:p w:rsidR="00736997" w:rsidRDefault="00211BA1">
            <w:pPr>
              <w:numPr>
                <w:ilvl w:val="0"/>
                <w:numId w:val="20"/>
              </w:numPr>
              <w:spacing w:line="240" w:lineRule="exact"/>
              <w:ind w:left="709" w:hanging="283"/>
              <w:contextualSpacing/>
              <w:jc w:val="both"/>
              <w:rPr>
                <w:color w:val="000000"/>
                <w:sz w:val="18"/>
                <w:szCs w:val="18"/>
              </w:rPr>
            </w:pPr>
            <w:r>
              <w:rPr>
                <w:color w:val="000000"/>
                <w:sz w:val="18"/>
                <w:szCs w:val="18"/>
              </w:rPr>
              <w:t>The presence of the DCI field is configurable by RRC; when the DCI field is not present in DCI format 1_1/1_2, the UE shall apply the default indicated joint/DL TCI state(s) to PDSCH reception</w:t>
            </w:r>
          </w:p>
          <w:p w:rsidR="00736997" w:rsidRDefault="00211BA1">
            <w:pPr>
              <w:numPr>
                <w:ilvl w:val="1"/>
                <w:numId w:val="18"/>
              </w:numPr>
              <w:spacing w:line="240" w:lineRule="exact"/>
              <w:ind w:left="1418" w:hanging="284"/>
              <w:contextualSpacing/>
              <w:rPr>
                <w:color w:val="000000"/>
                <w:sz w:val="18"/>
                <w:szCs w:val="18"/>
              </w:rPr>
            </w:pPr>
            <w:r>
              <w:rPr>
                <w:color w:val="000000"/>
                <w:sz w:val="18"/>
                <w:szCs w:val="18"/>
              </w:rPr>
              <w:t>FFS: Details on the default indicated joint/DL TCI state(s) to PDSCH reception</w:t>
            </w:r>
          </w:p>
          <w:p w:rsidR="00736997" w:rsidRDefault="00211BA1">
            <w:pPr>
              <w:numPr>
                <w:ilvl w:val="0"/>
                <w:numId w:val="20"/>
              </w:numPr>
              <w:spacing w:line="240" w:lineRule="exact"/>
              <w:ind w:left="709" w:hanging="283"/>
              <w:contextualSpacing/>
              <w:jc w:val="both"/>
              <w:rPr>
                <w:color w:val="000000"/>
                <w:sz w:val="18"/>
                <w:szCs w:val="18"/>
              </w:rPr>
            </w:pPr>
            <w:r>
              <w:rPr>
                <w:color w:val="000000"/>
                <w:sz w:val="18"/>
                <w:szCs w:val="18"/>
              </w:rPr>
              <w:t>FFS: The DCI field is a new indicator field or an existing field (e.g., the existing TCI field)</w:t>
            </w:r>
          </w:p>
          <w:p w:rsidR="00736997" w:rsidRDefault="00211BA1">
            <w:pPr>
              <w:numPr>
                <w:ilvl w:val="0"/>
                <w:numId w:val="20"/>
              </w:numPr>
              <w:spacing w:line="240" w:lineRule="exact"/>
              <w:ind w:left="709" w:hanging="283"/>
              <w:contextualSpacing/>
              <w:jc w:val="both"/>
              <w:rPr>
                <w:color w:val="000000"/>
                <w:sz w:val="18"/>
                <w:szCs w:val="18"/>
              </w:rPr>
            </w:pPr>
            <w:r>
              <w:rPr>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rsidR="00736997" w:rsidRDefault="00211BA1">
            <w:pPr>
              <w:spacing w:line="240" w:lineRule="exact"/>
              <w:contextualSpacing/>
              <w:jc w:val="both"/>
              <w:rPr>
                <w:color w:val="000000"/>
                <w:sz w:val="18"/>
                <w:szCs w:val="18"/>
              </w:rPr>
            </w:pPr>
            <w:r>
              <w:rPr>
                <w:color w:val="000000"/>
                <w:sz w:val="18"/>
                <w:szCs w:val="18"/>
              </w:rPr>
              <w:t>FFS: How to apply the indicated joint/DL TCI state(s) to PDSCH reception scheduled/activated by DCI format 1_0.</w:t>
            </w:r>
          </w:p>
          <w:p w:rsidR="00736997" w:rsidRDefault="00211BA1">
            <w:pPr>
              <w:spacing w:line="240" w:lineRule="exact"/>
              <w:contextualSpacing/>
              <w:rPr>
                <w:color w:val="000000"/>
                <w:sz w:val="18"/>
                <w:szCs w:val="18"/>
              </w:rPr>
            </w:pPr>
            <w:r>
              <w:rPr>
                <w:color w:val="000000"/>
                <w:sz w:val="18"/>
                <w:szCs w:val="18"/>
              </w:rPr>
              <w:t>Above applies for the case where PDSCHs scheduled by the same DCI.</w:t>
            </w:r>
          </w:p>
          <w:p w:rsidR="00736997" w:rsidRDefault="00211BA1">
            <w:pPr>
              <w:spacing w:line="240" w:lineRule="exact"/>
              <w:rPr>
                <w:b/>
                <w:bCs/>
                <w:highlight w:val="cyan"/>
              </w:rPr>
            </w:pPr>
            <w:r>
              <w:rPr>
                <w:b/>
                <w:bCs/>
                <w:highlight w:val="cyan"/>
              </w:rPr>
              <w:t>“RAN2 impact: Presence of the new DCI field is configurable by RRC”</w:t>
            </w:r>
          </w:p>
          <w:p w:rsidR="00736997" w:rsidRDefault="00211BA1">
            <w:pPr>
              <w:spacing w:beforeLines="50" w:before="120" w:afterLines="50" w:after="120"/>
              <w:jc w:val="both"/>
              <w:rPr>
                <w:rFonts w:ascii="Arial" w:eastAsiaTheme="minorEastAsia" w:hAnsi="Arial" w:cs="Arial"/>
                <w:bCs/>
                <w:lang w:eastAsia="zh-CN"/>
              </w:rPr>
            </w:pPr>
            <w:r>
              <w:rPr>
                <w:b/>
                <w:bCs/>
                <w:highlight w:val="cyan"/>
              </w:rPr>
              <w:t>“RAN4 impact: none”</w:t>
            </w:r>
          </w:p>
        </w:tc>
      </w:tr>
    </w:tbl>
    <w:p w:rsidR="00736997" w:rsidRDefault="00211BA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For the other physical channels such as PUSCH, PUCCH, there are similar conclusions in RAN1. The main point is that some DCI field</w:t>
      </w:r>
      <w:r w:rsidR="001C5C04">
        <w:rPr>
          <w:rFonts w:ascii="Arial" w:eastAsiaTheme="minorEastAsia" w:hAnsi="Arial" w:cs="Arial" w:hint="eastAsia"/>
          <w:bCs/>
          <w:lang w:eastAsia="zh-CN"/>
        </w:rPr>
        <w:t xml:space="preserve">s or </w:t>
      </w:r>
      <w:r w:rsidR="001C5C04" w:rsidRPr="001C5C04">
        <w:rPr>
          <w:rFonts w:ascii="Arial" w:eastAsiaTheme="minorEastAsia" w:hAnsi="Arial" w:cs="Arial"/>
          <w:bCs/>
          <w:lang w:eastAsia="zh-CN"/>
        </w:rPr>
        <w:t>RRC configuration</w:t>
      </w:r>
      <w:r>
        <w:rPr>
          <w:rFonts w:ascii="Arial" w:eastAsiaTheme="minorEastAsia" w:hAnsi="Arial" w:cs="Arial" w:hint="eastAsia"/>
          <w:bCs/>
          <w:lang w:eastAsia="zh-CN"/>
        </w:rPr>
        <w:t xml:space="preserve"> </w:t>
      </w:r>
      <w:r w:rsidR="001C5C04">
        <w:rPr>
          <w:rFonts w:ascii="Arial" w:eastAsiaTheme="minorEastAsia" w:hAnsi="Arial" w:cs="Arial" w:hint="eastAsia"/>
          <w:bCs/>
          <w:lang w:eastAsia="zh-CN"/>
        </w:rPr>
        <w:t>are</w:t>
      </w:r>
      <w:r>
        <w:rPr>
          <w:rFonts w:ascii="Arial" w:eastAsiaTheme="minorEastAsia" w:hAnsi="Arial" w:cs="Arial" w:hint="eastAsia"/>
          <w:bCs/>
          <w:lang w:eastAsia="zh-CN"/>
        </w:rPr>
        <w:t xml:space="preserve"> used to indicate </w:t>
      </w:r>
      <w:r>
        <w:rPr>
          <w:rFonts w:ascii="Arial" w:eastAsiaTheme="minorEastAsia" w:hAnsi="Arial" w:cs="Arial"/>
          <w:bCs/>
          <w:lang w:eastAsia="zh-CN"/>
        </w:rPr>
        <w:t>“which one or both of the indicated joint/DL</w:t>
      </w:r>
      <w:r w:rsidR="001C5C04">
        <w:rPr>
          <w:rFonts w:ascii="Arial" w:eastAsiaTheme="minorEastAsia" w:hAnsi="Arial" w:cs="Arial" w:hint="eastAsia"/>
          <w:bCs/>
          <w:lang w:eastAsia="zh-CN"/>
        </w:rPr>
        <w:t>/UL</w:t>
      </w:r>
      <w:r>
        <w:rPr>
          <w:rFonts w:ascii="Arial" w:eastAsiaTheme="minorEastAsia" w:hAnsi="Arial" w:cs="Arial"/>
          <w:bCs/>
          <w:lang w:eastAsia="zh-CN"/>
        </w:rPr>
        <w:t xml:space="preserve"> TCI states shall be applied”</w:t>
      </w:r>
      <w:r>
        <w:rPr>
          <w:rFonts w:ascii="Arial" w:eastAsiaTheme="minorEastAsia" w:hAnsi="Arial" w:cs="Arial" w:hint="eastAsia"/>
          <w:bCs/>
          <w:lang w:eastAsia="zh-CN"/>
        </w:rPr>
        <w:t xml:space="preserve"> to given physical channels. </w:t>
      </w:r>
    </w:p>
    <w:p w:rsidR="00736997" w:rsidRDefault="00211BA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From RAN2 point of view, the key requirement from these RAN1 agreement</w:t>
      </w:r>
      <w:r w:rsidR="001C5C04">
        <w:rPr>
          <w:rFonts w:ascii="Arial" w:eastAsiaTheme="minorEastAsia" w:hAnsi="Arial" w:cs="Arial" w:hint="eastAsia"/>
          <w:bCs/>
          <w:lang w:eastAsia="zh-CN"/>
        </w:rPr>
        <w:t>s is</w:t>
      </w:r>
      <w:r>
        <w:rPr>
          <w:rFonts w:ascii="Arial" w:eastAsiaTheme="minorEastAsia" w:hAnsi="Arial" w:cs="Arial" w:hint="eastAsia"/>
          <w:bCs/>
          <w:lang w:eastAsia="zh-CN"/>
        </w:rPr>
        <w:t xml:space="preserve"> that for the case of S-DCI based MTRP, the TCI state activation/deactivation MAC CE could active/de-active the TCI state(s) for </w:t>
      </w:r>
      <w:r>
        <w:rPr>
          <w:rFonts w:ascii="Arial" w:eastAsiaTheme="minorEastAsia" w:hAnsi="Arial" w:cs="Arial"/>
          <w:bCs/>
          <w:lang w:eastAsia="zh-CN"/>
        </w:rPr>
        <w:t xml:space="preserve">separate </w:t>
      </w:r>
      <w:r>
        <w:rPr>
          <w:rFonts w:ascii="Arial" w:eastAsiaTheme="minorEastAsia" w:hAnsi="Arial" w:cs="Arial" w:hint="eastAsia"/>
          <w:bCs/>
          <w:lang w:eastAsia="zh-CN"/>
        </w:rPr>
        <w:t xml:space="preserve">TRP(s). </w:t>
      </w:r>
    </w:p>
    <w:p w:rsidR="00736997" w:rsidRDefault="00211BA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However, neither the</w:t>
      </w:r>
      <w:r>
        <w:rPr>
          <w:rFonts w:ascii="Arial" w:eastAsiaTheme="minorEastAsia" w:hAnsi="Arial" w:cs="Arial"/>
          <w:bCs/>
          <w:lang w:eastAsia="zh-CN"/>
        </w:rPr>
        <w:t xml:space="preserve"> Unified TCI States Activation/Deactivation MAC CE</w:t>
      </w:r>
      <w:r>
        <w:rPr>
          <w:rFonts w:ascii="Arial" w:eastAsiaTheme="minorEastAsia" w:hAnsi="Arial" w:cs="Arial" w:hint="eastAsia"/>
          <w:bCs/>
          <w:lang w:eastAsia="zh-CN"/>
        </w:rPr>
        <w:t xml:space="preserve"> nor the </w:t>
      </w:r>
      <w:r>
        <w:rPr>
          <w:rFonts w:ascii="Arial" w:eastAsiaTheme="minorEastAsia" w:hAnsi="Arial" w:cs="Arial"/>
          <w:bCs/>
          <w:lang w:eastAsia="zh-CN"/>
        </w:rPr>
        <w:t>Enhanced TCI States Activation/Deactivation for UE-specific PDSCH MAC CE</w:t>
      </w:r>
      <w:r>
        <w:rPr>
          <w:rFonts w:ascii="Arial" w:eastAsiaTheme="minorEastAsia" w:hAnsi="Arial" w:cs="Arial" w:hint="eastAsia"/>
          <w:bCs/>
          <w:lang w:eastAsia="zh-CN"/>
        </w:rPr>
        <w:t xml:space="preserve"> can fulfill the requirement. Therefore, we see a need to enhance</w:t>
      </w:r>
      <w:r>
        <w:rPr>
          <w:rFonts w:ascii="Arial" w:eastAsiaTheme="minorEastAsia" w:hAnsi="Arial" w:cs="Arial"/>
          <w:bCs/>
          <w:lang w:eastAsia="zh-CN"/>
        </w:rPr>
        <w:t xml:space="preserve"> MAC CE for TCI state activation</w:t>
      </w:r>
      <w:r>
        <w:rPr>
          <w:rFonts w:ascii="Arial" w:eastAsiaTheme="minorEastAsia" w:hAnsi="Arial" w:cs="Arial" w:hint="eastAsia"/>
          <w:bCs/>
          <w:lang w:eastAsia="zh-CN"/>
        </w:rPr>
        <w:t>/</w:t>
      </w:r>
      <w:r>
        <w:rPr>
          <w:rFonts w:ascii="Arial" w:eastAsiaTheme="minorEastAsia" w:hAnsi="Arial" w:cs="Arial"/>
          <w:bCs/>
          <w:lang w:eastAsia="zh-CN"/>
        </w:rPr>
        <w:t>deactivation for S-DCI based MTRP</w:t>
      </w:r>
      <w:r>
        <w:rPr>
          <w:rFonts w:ascii="Arial" w:eastAsiaTheme="minorEastAsia" w:hAnsi="Arial" w:cs="Arial" w:hint="eastAsia"/>
          <w:bCs/>
          <w:lang w:eastAsia="zh-CN"/>
        </w:rPr>
        <w:t xml:space="preserve"> using unified TCI framework</w:t>
      </w:r>
      <w:r>
        <w:rPr>
          <w:rFonts w:ascii="Arial" w:eastAsiaTheme="minorEastAsia" w:hAnsi="Arial" w:cs="Arial"/>
          <w:bCs/>
          <w:lang w:eastAsia="zh-CN"/>
        </w:rPr>
        <w:t>.</w:t>
      </w:r>
    </w:p>
    <w:p w:rsidR="00736997" w:rsidRDefault="00211BA1">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2: MAC CE enhancement is needed for S-DCI based MTRP using unified TCI framework. </w:t>
      </w:r>
    </w:p>
    <w:p w:rsidR="00736997" w:rsidRDefault="00211BA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Going one step further, we could discuss more </w:t>
      </w:r>
      <w:r>
        <w:rPr>
          <w:rFonts w:ascii="Arial" w:eastAsiaTheme="minorEastAsia" w:hAnsi="Arial" w:cs="Arial"/>
          <w:bCs/>
          <w:lang w:eastAsia="zh-CN"/>
        </w:rPr>
        <w:t>detailed</w:t>
      </w:r>
      <w:r>
        <w:rPr>
          <w:rFonts w:ascii="Arial" w:eastAsiaTheme="minorEastAsia" w:hAnsi="Arial" w:cs="Arial" w:hint="eastAsia"/>
          <w:bCs/>
          <w:lang w:eastAsia="zh-CN"/>
        </w:rPr>
        <w:t xml:space="preserve"> requirements for the abovementioned MAC CE enhancement.</w:t>
      </w:r>
    </w:p>
    <w:p w:rsidR="00736997" w:rsidRDefault="00211BA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lastRenderedPageBreak/>
        <w:t xml:space="preserve">In </w:t>
      </w:r>
      <w:r w:rsidR="001C5C04">
        <w:rPr>
          <w:rFonts w:ascii="Arial" w:eastAsiaTheme="minorEastAsia" w:hAnsi="Arial" w:cs="Arial" w:hint="eastAsia"/>
          <w:bCs/>
          <w:lang w:eastAsia="zh-CN"/>
        </w:rPr>
        <w:t>legacy</w:t>
      </w:r>
      <w:r>
        <w:rPr>
          <w:rFonts w:ascii="Arial" w:eastAsiaTheme="minorEastAsia" w:hAnsi="Arial" w:cs="Arial" w:hint="eastAsia"/>
          <w:bCs/>
          <w:lang w:eastAsia="zh-CN"/>
        </w:rPr>
        <w:t xml:space="preserve">, for the case of S-DCI based MTRP, the </w:t>
      </w:r>
      <w:r>
        <w:rPr>
          <w:rFonts w:ascii="Arial" w:eastAsiaTheme="minorEastAsia" w:hAnsi="Arial" w:cs="Arial"/>
          <w:bCs/>
          <w:lang w:eastAsia="zh-CN"/>
        </w:rPr>
        <w:t>Enhanced TCI States Activation/Deactivation for UE-specific PDSCH MAC CE</w:t>
      </w:r>
      <w:r>
        <w:rPr>
          <w:rFonts w:ascii="Arial" w:eastAsiaTheme="minorEastAsia" w:hAnsi="Arial" w:cs="Arial" w:hint="eastAsia"/>
          <w:bCs/>
          <w:lang w:eastAsia="zh-CN"/>
        </w:rPr>
        <w:t xml:space="preserve"> could indicate to UE the activated TCI state(s) for one or both TRP(s). That is to say, each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 the DCI, </w:t>
      </w:r>
      <w:r>
        <w:rPr>
          <w:rFonts w:ascii="Arial" w:eastAsiaTheme="minorEastAsia" w:hAnsi="Arial" w:cs="Arial"/>
          <w:bCs/>
          <w:lang w:eastAsia="zh-CN"/>
        </w:rPr>
        <w:t xml:space="preserve">which </w:t>
      </w:r>
      <w:r>
        <w:rPr>
          <w:rFonts w:ascii="Arial" w:eastAsiaTheme="minorEastAsia" w:hAnsi="Arial" w:cs="Arial" w:hint="eastAsia"/>
          <w:bCs/>
          <w:lang w:eastAsia="zh-CN"/>
        </w:rPr>
        <w:t>is</w:t>
      </w:r>
      <w:r>
        <w:rPr>
          <w:rFonts w:ascii="Arial" w:eastAsiaTheme="minorEastAsia" w:hAnsi="Arial" w:cs="Arial"/>
          <w:bCs/>
          <w:lang w:eastAsia="zh-CN"/>
        </w:rPr>
        <w:t xml:space="preserve"> mapped</w:t>
      </w:r>
      <w:r>
        <w:rPr>
          <w:rFonts w:ascii="Arial" w:eastAsiaTheme="minorEastAsia" w:hAnsi="Arial" w:cs="Arial" w:hint="eastAsia"/>
          <w:bCs/>
          <w:lang w:eastAsia="zh-CN"/>
        </w:rPr>
        <w:t xml:space="preserve"> to the TCI state activated by the MAC CE, corresponding to one or both TRP(s). </w:t>
      </w:r>
      <w:r>
        <w:rPr>
          <w:rFonts w:ascii="Arial" w:eastAsiaTheme="minorEastAsia" w:hAnsi="Arial" w:cs="Arial"/>
          <w:bCs/>
          <w:lang w:eastAsia="zh-CN"/>
        </w:rPr>
        <w:t>W</w:t>
      </w:r>
      <w:r>
        <w:rPr>
          <w:rFonts w:ascii="Arial" w:eastAsiaTheme="minorEastAsia" w:hAnsi="Arial" w:cs="Arial" w:hint="eastAsia"/>
          <w:bCs/>
          <w:lang w:eastAsia="zh-CN"/>
        </w:rPr>
        <w:t>e think the same mechanism should be supported for S-DCI based MTRP using unified TCI framework.</w:t>
      </w:r>
    </w:p>
    <w:p w:rsidR="00736997" w:rsidRDefault="00211BA1">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3: For the MAC CE enhancement, it is supported that each TCI </w:t>
      </w:r>
      <w:proofErr w:type="spellStart"/>
      <w:r>
        <w:rPr>
          <w:rFonts w:ascii="Arial" w:eastAsiaTheme="minorEastAsia" w:hAnsi="Arial" w:cs="Arial" w:hint="eastAsia"/>
          <w:b/>
          <w:bCs/>
          <w:lang w:eastAsia="zh-CN"/>
        </w:rPr>
        <w:t>codepoint</w:t>
      </w:r>
      <w:proofErr w:type="spellEnd"/>
      <w:r>
        <w:rPr>
          <w:rFonts w:ascii="Arial" w:eastAsiaTheme="minorEastAsia" w:hAnsi="Arial" w:cs="Arial" w:hint="eastAsia"/>
          <w:b/>
          <w:bCs/>
          <w:lang w:eastAsia="zh-CN"/>
        </w:rPr>
        <w:t xml:space="preserve"> corresponds to one or both TRP(s).</w:t>
      </w:r>
    </w:p>
    <w:p w:rsidR="00736997" w:rsidRDefault="00211BA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Rel-17 </w:t>
      </w:r>
      <w:r>
        <w:rPr>
          <w:rFonts w:ascii="Arial" w:eastAsiaTheme="minorEastAsia" w:hAnsi="Arial" w:cs="Arial"/>
          <w:bCs/>
          <w:lang w:eastAsia="zh-CN"/>
        </w:rPr>
        <w:t>Unified TCI States Activation/Deactivation MAC CE</w:t>
      </w:r>
      <w:r>
        <w:rPr>
          <w:rFonts w:ascii="Arial" w:eastAsiaTheme="minorEastAsia" w:hAnsi="Arial" w:cs="Arial" w:hint="eastAsia"/>
          <w:bCs/>
          <w:lang w:eastAsia="zh-CN"/>
        </w:rPr>
        <w:t xml:space="preserve">, it is allowed to configure one joint TCI state or DL and/or UL TCI state (separate TCI state type) for each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 the DCI. This</w:t>
      </w:r>
      <w:r>
        <w:rPr>
          <w:rFonts w:ascii="Arial" w:eastAsiaTheme="minorEastAsia" w:hAnsi="Arial" w:cs="Arial"/>
          <w:bCs/>
          <w:lang w:eastAsia="zh-CN"/>
        </w:rPr>
        <w:t xml:space="preserve"> </w:t>
      </w:r>
      <w:r>
        <w:rPr>
          <w:rFonts w:ascii="Arial" w:eastAsiaTheme="minorEastAsia" w:hAnsi="Arial" w:cs="Arial" w:hint="eastAsia"/>
          <w:bCs/>
          <w:lang w:eastAsia="zh-CN"/>
        </w:rPr>
        <w:t>should also be supported for unified TCI framework extension for S-DCI based MTRP.</w:t>
      </w:r>
    </w:p>
    <w:p w:rsidR="00736997" w:rsidRDefault="00211BA1">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4: For the MAC CE enhancement, it is supported that each corresponding TRP </w:t>
      </w:r>
      <w:r>
        <w:rPr>
          <w:rFonts w:ascii="Arial" w:eastAsiaTheme="minorEastAsia" w:hAnsi="Arial" w:cs="Arial"/>
          <w:b/>
          <w:bCs/>
          <w:lang w:eastAsia="zh-CN"/>
        </w:rPr>
        <w:t>map</w:t>
      </w:r>
      <w:r>
        <w:rPr>
          <w:rFonts w:ascii="Arial" w:eastAsiaTheme="minorEastAsia" w:hAnsi="Arial" w:cs="Arial" w:hint="eastAsia"/>
          <w:b/>
          <w:bCs/>
          <w:lang w:eastAsia="zh-CN"/>
        </w:rPr>
        <w:t>s to:</w:t>
      </w:r>
    </w:p>
    <w:p w:rsidR="00736997" w:rsidRDefault="00211BA1">
      <w:pPr>
        <w:pStyle w:val="af0"/>
        <w:numPr>
          <w:ilvl w:val="0"/>
          <w:numId w:val="22"/>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one joint TCI state, or</w:t>
      </w:r>
    </w:p>
    <w:p w:rsidR="00736997" w:rsidRDefault="00211BA1">
      <w:pPr>
        <w:pStyle w:val="af0"/>
        <w:numPr>
          <w:ilvl w:val="0"/>
          <w:numId w:val="22"/>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 xml:space="preserve">a DL TCI state, an UL TCI state, or a pair of DL and UL TCI states </w:t>
      </w:r>
    </w:p>
    <w:bookmarkEnd w:id="3"/>
    <w:p w:rsidR="00736997" w:rsidRDefault="00211BA1">
      <w:pPr>
        <w:pStyle w:val="1"/>
        <w:numPr>
          <w:ilvl w:val="0"/>
          <w:numId w:val="0"/>
        </w:numPr>
      </w:pPr>
      <w:r>
        <w:rPr>
          <w:rFonts w:hint="eastAsia"/>
        </w:rPr>
        <w:t xml:space="preserve">3. </w:t>
      </w:r>
      <w:r>
        <w:t>Conclusion</w:t>
      </w:r>
    </w:p>
    <w:p w:rsidR="00736997" w:rsidRDefault="00211BA1">
      <w:pPr>
        <w:pStyle w:val="a1"/>
        <w:snapToGrid w:val="0"/>
        <w:spacing w:before="240" w:afterLines="50"/>
        <w:rPr>
          <w:rFonts w:ascii="Arial" w:eastAsiaTheme="minorEastAsia" w:hAnsi="Arial" w:cs="Arial"/>
          <w:bCs/>
          <w:szCs w:val="20"/>
          <w:lang w:eastAsia="zh-CN"/>
        </w:rPr>
      </w:pPr>
      <w:bookmarkStart w:id="5" w:name="OLE_LINK58"/>
      <w:bookmarkStart w:id="6" w:name="OLE_LINK59"/>
      <w:bookmarkStart w:id="7" w:name="OLE_LINK60"/>
      <w:bookmarkStart w:id="8" w:name="OLE_LINK47"/>
      <w:bookmarkStart w:id="9" w:name="OLE_LINK48"/>
      <w:r>
        <w:rPr>
          <w:rFonts w:ascii="Arial" w:eastAsiaTheme="minorEastAsia" w:hAnsi="Arial" w:cs="Arial"/>
          <w:bCs/>
          <w:szCs w:val="20"/>
          <w:lang w:eastAsia="zh-CN"/>
        </w:rPr>
        <w:t>T</w:t>
      </w:r>
      <w:r>
        <w:rPr>
          <w:rFonts w:ascii="Arial" w:eastAsiaTheme="minorEastAsia" w:hAnsi="Arial" w:cs="Arial" w:hint="eastAsia"/>
          <w:bCs/>
          <w:szCs w:val="20"/>
          <w:lang w:eastAsia="zh-CN"/>
        </w:rPr>
        <w:t>his paper gives some initial considerations on the</w:t>
      </w:r>
      <w:r>
        <w:t xml:space="preserve"> </w:t>
      </w:r>
      <w:r>
        <w:rPr>
          <w:rFonts w:ascii="Arial" w:eastAsiaTheme="minorEastAsia" w:hAnsi="Arial" w:cs="Arial" w:hint="eastAsia"/>
          <w:bCs/>
          <w:szCs w:val="20"/>
          <w:lang w:eastAsia="zh-CN"/>
        </w:rPr>
        <w:t>U</w:t>
      </w:r>
      <w:r>
        <w:rPr>
          <w:rFonts w:ascii="Arial" w:eastAsiaTheme="minorEastAsia" w:hAnsi="Arial" w:cs="Arial"/>
          <w:bCs/>
          <w:szCs w:val="20"/>
          <w:lang w:eastAsia="zh-CN"/>
        </w:rPr>
        <w:t>nified TCI Framework Extension for Multi-TRP</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 contribution of this paper is summarized as follows,</w:t>
      </w:r>
    </w:p>
    <w:p w:rsidR="00736997" w:rsidRDefault="00211BA1">
      <w:pPr>
        <w:spacing w:beforeLines="100" w:before="240" w:afterLines="100" w:after="240"/>
        <w:jc w:val="both"/>
        <w:rPr>
          <w:rFonts w:ascii="Arial" w:eastAsiaTheme="minorEastAsia" w:hAnsi="Arial" w:cs="Arial"/>
          <w:bCs/>
          <w:u w:val="single"/>
          <w:lang w:val="en-GB" w:eastAsia="zh-CN"/>
        </w:rPr>
      </w:pPr>
      <w:r>
        <w:rPr>
          <w:rFonts w:ascii="Arial" w:eastAsiaTheme="minorEastAsia" w:hAnsi="Arial" w:cs="Arial"/>
          <w:bCs/>
          <w:u w:val="single"/>
          <w:lang w:val="en-GB" w:eastAsia="zh-CN"/>
        </w:rPr>
        <w:t>Unified TCI framework extension for M-DCI based MTRP</w:t>
      </w:r>
    </w:p>
    <w:p w:rsidR="00736997" w:rsidRDefault="00211BA1">
      <w:pPr>
        <w:spacing w:beforeLines="100" w:before="240" w:afterLines="100" w:after="240"/>
        <w:jc w:val="both"/>
        <w:rPr>
          <w:rFonts w:ascii="Arial" w:eastAsiaTheme="minorEastAsia" w:hAnsi="Arial" w:cs="Arial"/>
          <w:bCs/>
          <w:u w:val="single"/>
          <w:lang w:val="en-GB" w:eastAsia="zh-CN"/>
        </w:rPr>
      </w:pPr>
      <w:r>
        <w:rPr>
          <w:rFonts w:ascii="Arial" w:eastAsiaTheme="minorEastAsia" w:hAnsi="Arial" w:cs="Arial" w:hint="eastAsia"/>
          <w:b/>
          <w:bCs/>
          <w:lang w:eastAsia="zh-CN"/>
        </w:rPr>
        <w:t>Proposal 1: One</w:t>
      </w:r>
      <w:r>
        <w:rPr>
          <w:rFonts w:ascii="Arial" w:eastAsiaTheme="minorEastAsia" w:hAnsi="Arial" w:cs="Arial"/>
          <w:b/>
          <w:bCs/>
          <w:lang w:eastAsia="zh-CN"/>
        </w:rPr>
        <w:t xml:space="preserve"> </w:t>
      </w:r>
      <w:r>
        <w:rPr>
          <w:rFonts w:ascii="Arial" w:eastAsiaTheme="minorEastAsia" w:hAnsi="Arial" w:cs="Arial" w:hint="eastAsia"/>
          <w:b/>
          <w:bCs/>
          <w:lang w:eastAsia="zh-CN"/>
        </w:rPr>
        <w:t>r</w:t>
      </w:r>
      <w:r>
        <w:rPr>
          <w:rFonts w:ascii="Arial" w:eastAsiaTheme="minorEastAsia" w:hAnsi="Arial" w:cs="Arial"/>
          <w:b/>
          <w:bCs/>
          <w:lang w:eastAsia="zh-CN"/>
        </w:rPr>
        <w:t xml:space="preserve">eserved bit in R17 Unified TCI States Activation/Deactivation MAC CE is used for </w:t>
      </w:r>
      <w:r>
        <w:rPr>
          <w:rFonts w:ascii="Arial" w:eastAsiaTheme="minorEastAsia" w:hAnsi="Arial" w:cs="Arial" w:hint="eastAsia"/>
          <w:b/>
          <w:bCs/>
          <w:lang w:eastAsia="zh-CN"/>
        </w:rPr>
        <w:t xml:space="preserve">the </w:t>
      </w:r>
      <w:r>
        <w:rPr>
          <w:rFonts w:ascii="Arial" w:eastAsiaTheme="minorEastAsia" w:hAnsi="Arial" w:cs="Arial"/>
          <w:b/>
          <w:bCs/>
          <w:lang w:eastAsia="zh-CN"/>
        </w:rPr>
        <w:t>CORSET Pool ID</w:t>
      </w:r>
      <w:r>
        <w:rPr>
          <w:rFonts w:ascii="Arial" w:eastAsiaTheme="minorEastAsia" w:hAnsi="Arial" w:cs="Arial" w:hint="eastAsia"/>
          <w:b/>
          <w:bCs/>
          <w:lang w:eastAsia="zh-CN"/>
        </w:rPr>
        <w:t>.</w:t>
      </w:r>
    </w:p>
    <w:p w:rsidR="00736997" w:rsidRDefault="00211BA1">
      <w:pPr>
        <w:spacing w:beforeLines="100" w:before="240" w:afterLines="100" w:after="240"/>
        <w:jc w:val="both"/>
        <w:rPr>
          <w:rFonts w:ascii="Arial" w:eastAsiaTheme="minorEastAsia" w:hAnsi="Arial" w:cs="Arial"/>
          <w:bCs/>
          <w:u w:val="single"/>
          <w:lang w:eastAsia="zh-CN"/>
        </w:rPr>
      </w:pPr>
      <w:r>
        <w:rPr>
          <w:rFonts w:ascii="Arial" w:eastAsiaTheme="minorEastAsia" w:hAnsi="Arial" w:cs="Arial"/>
          <w:bCs/>
          <w:u w:val="single"/>
          <w:lang w:eastAsia="zh-CN"/>
        </w:rPr>
        <w:t>Unified TCI framework extension for S-DCI based MTRP</w:t>
      </w:r>
    </w:p>
    <w:p w:rsidR="00736997" w:rsidRDefault="00211BA1">
      <w:pPr>
        <w:spacing w:beforeLines="100" w:before="240" w:afterLines="100" w:after="24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roposal 2: MAC CE enhancement is needed for S-DCI based MTRP using unified TCI framework.</w:t>
      </w:r>
    </w:p>
    <w:p w:rsidR="00736997" w:rsidRDefault="00211BA1">
      <w:pPr>
        <w:spacing w:beforeLines="100" w:before="240" w:afterLines="100" w:after="240"/>
        <w:jc w:val="both"/>
        <w:rPr>
          <w:rFonts w:ascii="Arial" w:eastAsiaTheme="minorEastAsia" w:hAnsi="Arial" w:cs="Arial"/>
          <w:b/>
          <w:bCs/>
          <w:lang w:eastAsia="zh-CN"/>
        </w:rPr>
      </w:pPr>
      <w:r>
        <w:rPr>
          <w:rFonts w:ascii="Arial" w:eastAsiaTheme="minorEastAsia" w:hAnsi="Arial" w:cs="Arial" w:hint="eastAsia"/>
          <w:b/>
          <w:bCs/>
          <w:lang w:eastAsia="zh-CN"/>
        </w:rPr>
        <w:t xml:space="preserve">Proposal 3: For the MAC CE enhancement, it is supported that each TCI </w:t>
      </w:r>
      <w:proofErr w:type="spellStart"/>
      <w:r>
        <w:rPr>
          <w:rFonts w:ascii="Arial" w:eastAsiaTheme="minorEastAsia" w:hAnsi="Arial" w:cs="Arial" w:hint="eastAsia"/>
          <w:b/>
          <w:bCs/>
          <w:lang w:eastAsia="zh-CN"/>
        </w:rPr>
        <w:t>codepoint</w:t>
      </w:r>
      <w:proofErr w:type="spellEnd"/>
      <w:r>
        <w:rPr>
          <w:rFonts w:ascii="Arial" w:eastAsiaTheme="minorEastAsia" w:hAnsi="Arial" w:cs="Arial" w:hint="eastAsia"/>
          <w:b/>
          <w:bCs/>
          <w:lang w:eastAsia="zh-CN"/>
        </w:rPr>
        <w:t xml:space="preserve"> corresponds to one or both TRP(s).</w:t>
      </w:r>
    </w:p>
    <w:p w:rsidR="00736997" w:rsidRDefault="00211BA1">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4: For the MAC CE enhancement, it is supported that each corresponding TRP </w:t>
      </w:r>
      <w:r>
        <w:rPr>
          <w:rFonts w:ascii="Arial" w:eastAsiaTheme="minorEastAsia" w:hAnsi="Arial" w:cs="Arial"/>
          <w:b/>
          <w:bCs/>
          <w:lang w:eastAsia="zh-CN"/>
        </w:rPr>
        <w:t>map</w:t>
      </w:r>
      <w:r>
        <w:rPr>
          <w:rFonts w:ascii="Arial" w:eastAsiaTheme="minorEastAsia" w:hAnsi="Arial" w:cs="Arial" w:hint="eastAsia"/>
          <w:b/>
          <w:bCs/>
          <w:lang w:eastAsia="zh-CN"/>
        </w:rPr>
        <w:t>s to:</w:t>
      </w:r>
    </w:p>
    <w:p w:rsidR="00736997" w:rsidRDefault="00211BA1">
      <w:pPr>
        <w:pStyle w:val="af0"/>
        <w:numPr>
          <w:ilvl w:val="0"/>
          <w:numId w:val="22"/>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one joint TCI state, or</w:t>
      </w:r>
    </w:p>
    <w:p w:rsidR="00736997" w:rsidRDefault="00211BA1">
      <w:pPr>
        <w:pStyle w:val="af0"/>
        <w:numPr>
          <w:ilvl w:val="0"/>
          <w:numId w:val="22"/>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 xml:space="preserve">a DL TCI state, an UL TCI state, or a pair of DL and UL TCI states </w:t>
      </w:r>
    </w:p>
    <w:p w:rsidR="00736997" w:rsidRDefault="00211BA1">
      <w:pPr>
        <w:pStyle w:val="1"/>
        <w:numPr>
          <w:ilvl w:val="0"/>
          <w:numId w:val="0"/>
        </w:numPr>
        <w:ind w:left="420" w:hanging="420"/>
      </w:pPr>
      <w:r>
        <w:rPr>
          <w:rFonts w:hint="eastAsia"/>
        </w:rPr>
        <w:t xml:space="preserve">4. </w:t>
      </w:r>
      <w:r>
        <w:t>Reference</w:t>
      </w:r>
      <w:bookmarkEnd w:id="5"/>
      <w:bookmarkEnd w:id="6"/>
      <w:bookmarkEnd w:id="7"/>
      <w:bookmarkEnd w:id="8"/>
      <w:bookmarkEnd w:id="9"/>
    </w:p>
    <w:p w:rsidR="00736997" w:rsidRDefault="00211BA1">
      <w:pPr>
        <w:pStyle w:val="a1"/>
        <w:ind w:left="300" w:hangingChars="150" w:hanging="300"/>
        <w:rPr>
          <w:rFonts w:ascii="Arial" w:eastAsiaTheme="minorEastAsia" w:hAnsi="Arial" w:cs="Arial"/>
          <w:lang w:eastAsia="zh-CN"/>
        </w:rPr>
      </w:pPr>
      <w:r>
        <w:rPr>
          <w:rFonts w:ascii="Arial" w:eastAsiaTheme="minorEastAsia" w:hAnsi="Arial" w:cs="Arial" w:hint="eastAsia"/>
          <w:lang w:eastAsia="zh-CN"/>
        </w:rPr>
        <w:t xml:space="preserve">[1] </w:t>
      </w:r>
      <w:r>
        <w:rPr>
          <w:rFonts w:ascii="Arial" w:hAnsi="Arial" w:cs="Arial"/>
          <w:bCs/>
        </w:rPr>
        <w:t>R1-2302226</w:t>
      </w:r>
      <w:r>
        <w:rPr>
          <w:rFonts w:ascii="Arial" w:eastAsiaTheme="minorEastAsia" w:hAnsi="Arial" w:cs="Arial" w:hint="eastAsia"/>
          <w:bCs/>
          <w:lang w:eastAsia="zh-CN"/>
        </w:rPr>
        <w:t xml:space="preserve"> </w:t>
      </w:r>
      <w:r>
        <w:rPr>
          <w:rFonts w:ascii="Arial" w:hAnsi="Arial" w:cs="Arial"/>
        </w:rPr>
        <w:t>L</w:t>
      </w:r>
      <w:r>
        <w:rPr>
          <w:rFonts w:ascii="Arial" w:hAnsi="Arial" w:cs="Arial"/>
          <w:lang w:eastAsia="zh-CN"/>
        </w:rPr>
        <w:t xml:space="preserve">S </w:t>
      </w:r>
      <w:r>
        <w:rPr>
          <w:rFonts w:ascii="Arial" w:hAnsi="Arial" w:cs="Arial"/>
        </w:rPr>
        <w:t>to RAN2/4 on Agreements for Rel-18 MIMO</w:t>
      </w:r>
      <w:r>
        <w:rPr>
          <w:rFonts w:ascii="Arial" w:eastAsiaTheme="minorEastAsia" w:hAnsi="Arial" w:cs="Arial" w:hint="eastAsia"/>
          <w:lang w:eastAsia="zh-CN"/>
        </w:rPr>
        <w:t xml:space="preserve"> (contact: S</w:t>
      </w:r>
      <w:r>
        <w:rPr>
          <w:rFonts w:ascii="Arial" w:eastAsiaTheme="minorEastAsia" w:hAnsi="Arial" w:cs="Arial"/>
          <w:lang w:eastAsia="zh-CN"/>
        </w:rPr>
        <w:t>amsung</w:t>
      </w:r>
      <w:r>
        <w:rPr>
          <w:rFonts w:ascii="Arial" w:eastAsiaTheme="minorEastAsia" w:hAnsi="Arial" w:cs="Arial" w:hint="eastAsia"/>
          <w:lang w:eastAsia="zh-CN"/>
        </w:rPr>
        <w:t xml:space="preserve">) RAN1 LS in </w:t>
      </w:r>
      <w:r>
        <w:rPr>
          <w:rFonts w:ascii="Arial" w:eastAsiaTheme="minorEastAsia" w:hAnsi="Arial" w:cs="Arial"/>
          <w:lang w:eastAsia="zh-CN"/>
        </w:rPr>
        <w:t>Rel-18</w:t>
      </w:r>
      <w:r>
        <w:rPr>
          <w:rFonts w:ascii="Arial" w:eastAsiaTheme="minorEastAsia" w:hAnsi="Arial" w:cs="Arial" w:hint="eastAsia"/>
          <w:lang w:eastAsia="zh-CN"/>
        </w:rPr>
        <w:t xml:space="preserve"> </w:t>
      </w:r>
      <w:proofErr w:type="spellStart"/>
      <w:r>
        <w:rPr>
          <w:rFonts w:ascii="Arial" w:eastAsiaTheme="minorEastAsia" w:hAnsi="Arial" w:cs="Arial"/>
          <w:lang w:eastAsia="zh-CN"/>
        </w:rPr>
        <w:t>NR_MIMO_evo_DL_UL</w:t>
      </w:r>
      <w:proofErr w:type="spellEnd"/>
      <w:r>
        <w:rPr>
          <w:rFonts w:ascii="Arial" w:eastAsiaTheme="minorEastAsia" w:hAnsi="Arial" w:cs="Arial"/>
          <w:lang w:eastAsia="zh-CN"/>
        </w:rPr>
        <w:t xml:space="preserve">-Core </w:t>
      </w:r>
      <w:proofErr w:type="gramStart"/>
      <w:r>
        <w:rPr>
          <w:rFonts w:ascii="Arial" w:eastAsiaTheme="minorEastAsia" w:hAnsi="Arial" w:cs="Arial"/>
          <w:lang w:eastAsia="zh-CN"/>
        </w:rPr>
        <w:t>To</w:t>
      </w:r>
      <w:proofErr w:type="gramEnd"/>
      <w:r>
        <w:rPr>
          <w:rFonts w:ascii="Arial" w:eastAsiaTheme="minorEastAsia" w:hAnsi="Arial" w:cs="Arial"/>
          <w:lang w:eastAsia="zh-CN"/>
        </w:rPr>
        <w:t>:</w:t>
      </w:r>
      <w:r>
        <w:rPr>
          <w:rFonts w:ascii="Arial" w:eastAsiaTheme="minorEastAsia" w:hAnsi="Arial" w:cs="Arial" w:hint="eastAsia"/>
          <w:lang w:eastAsia="zh-CN"/>
        </w:rPr>
        <w:t xml:space="preserve"> </w:t>
      </w:r>
      <w:r>
        <w:rPr>
          <w:rFonts w:ascii="Arial" w:eastAsiaTheme="minorEastAsia" w:hAnsi="Arial" w:cs="Arial"/>
          <w:lang w:eastAsia="zh-CN"/>
        </w:rPr>
        <w:t>RAN2</w:t>
      </w:r>
      <w:r>
        <w:rPr>
          <w:rFonts w:ascii="Arial" w:eastAsiaTheme="minorEastAsia" w:hAnsi="Arial" w:cs="Arial" w:hint="eastAsia"/>
          <w:lang w:eastAsia="zh-CN"/>
        </w:rPr>
        <w:t>, RAN4</w:t>
      </w:r>
    </w:p>
    <w:p w:rsidR="00736997" w:rsidRDefault="00736997">
      <w:pPr>
        <w:pStyle w:val="a1"/>
        <w:rPr>
          <w:rFonts w:ascii="Arial" w:eastAsiaTheme="minorEastAsia" w:hAnsi="Arial" w:cs="Arial"/>
          <w:lang w:eastAsia="zh-CN"/>
        </w:rPr>
      </w:pPr>
    </w:p>
    <w:sectPr w:rsidR="00736997">
      <w:head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101" w:rsidRDefault="00541101">
      <w:r>
        <w:separator/>
      </w:r>
    </w:p>
  </w:endnote>
  <w:endnote w:type="continuationSeparator" w:id="0">
    <w:p w:rsidR="00541101" w:rsidRDefault="00541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101" w:rsidRDefault="00541101">
      <w:r>
        <w:separator/>
      </w:r>
    </w:p>
  </w:footnote>
  <w:footnote w:type="continuationSeparator" w:id="0">
    <w:p w:rsidR="00541101" w:rsidRDefault="00541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997" w:rsidRDefault="0073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0D47"/>
    <w:multiLevelType w:val="hybridMultilevel"/>
    <w:tmpl w:val="1DBC2994"/>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1E7B0E"/>
    <w:multiLevelType w:val="hybridMultilevel"/>
    <w:tmpl w:val="02445CAE"/>
    <w:lvl w:ilvl="0" w:tplc="54A6EF7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3">
    <w:nsid w:val="0F462F45"/>
    <w:multiLevelType w:val="hybridMultilevel"/>
    <w:tmpl w:val="5852978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nsid w:val="1AA309BC"/>
    <w:multiLevelType w:val="hybridMultilevel"/>
    <w:tmpl w:val="4094E8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B2F5E7C"/>
    <w:multiLevelType w:val="hybridMultilevel"/>
    <w:tmpl w:val="389AF11E"/>
    <w:lvl w:ilvl="0" w:tplc="60C4AA7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163EF0"/>
    <w:multiLevelType w:val="hybridMultilevel"/>
    <w:tmpl w:val="87D0A19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417817"/>
    <w:multiLevelType w:val="hybridMultilevel"/>
    <w:tmpl w:val="AF328FD2"/>
    <w:lvl w:ilvl="0" w:tplc="0D82727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38D3FB1"/>
    <w:multiLevelType w:val="hybridMultilevel"/>
    <w:tmpl w:val="D6D2BEA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0"/>
  </w:num>
  <w:num w:numId="3">
    <w:abstractNumId w:val="18"/>
  </w:num>
  <w:num w:numId="4">
    <w:abstractNumId w:val="14"/>
  </w:num>
  <w:num w:numId="5">
    <w:abstractNumId w:val="6"/>
  </w:num>
  <w:num w:numId="6">
    <w:abstractNumId w:val="7"/>
  </w:num>
  <w:num w:numId="7">
    <w:abstractNumId w:val="16"/>
  </w:num>
  <w:num w:numId="8">
    <w:abstractNumId w:val="9"/>
  </w:num>
  <w:num w:numId="9">
    <w:abstractNumId w:val="15"/>
  </w:num>
  <w:num w:numId="10">
    <w:abstractNumId w:val="17"/>
  </w:num>
  <w:num w:numId="11">
    <w:abstractNumId w:val="0"/>
  </w:num>
  <w:num w:numId="12">
    <w:abstractNumId w:val="10"/>
  </w:num>
  <w:num w:numId="13">
    <w:abstractNumId w:val="21"/>
  </w:num>
  <w:num w:numId="14">
    <w:abstractNumId w:val="8"/>
  </w:num>
  <w:num w:numId="15">
    <w:abstractNumId w:val="11"/>
  </w:num>
  <w:num w:numId="16">
    <w:abstractNumId w:val="3"/>
  </w:num>
  <w:num w:numId="17">
    <w:abstractNumId w:val="5"/>
  </w:num>
  <w:num w:numId="18">
    <w:abstractNumId w:val="4"/>
  </w:num>
  <w:num w:numId="19">
    <w:abstractNumId w:val="19"/>
  </w:num>
  <w:num w:numId="20">
    <w:abstractNumId w:val="13"/>
  </w:num>
  <w:num w:numId="21">
    <w:abstractNumId w:val="12"/>
  </w:num>
  <w:num w:numId="22">
    <w:abstractNumId w:val="1"/>
  </w:num>
  <w:num w:numId="2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997"/>
    <w:rsid w:val="000F5346"/>
    <w:rsid w:val="001C5C04"/>
    <w:rsid w:val="00211BA1"/>
    <w:rsid w:val="00541101"/>
    <w:rsid w:val="00736997"/>
    <w:rsid w:val="008B2F57"/>
    <w:rsid w:val="00DF6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uiPriority="99"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uiPriority="99"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7830F-BD9A-496A-B212-0BEC48CE7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1030</Words>
  <Characters>5875</Characters>
  <Application>Microsoft Office Word</Application>
  <DocSecurity>0</DocSecurity>
  <Lines>48</Lines>
  <Paragraphs>13</Paragraphs>
  <ScaleCrop>false</ScaleCrop>
  <Company/>
  <LinksUpToDate>false</LinksUpToDate>
  <CharactersWithSpaces>6892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3</cp:revision>
  <dcterms:created xsi:type="dcterms:W3CDTF">2023-04-07T09:33:00Z</dcterms:created>
  <dcterms:modified xsi:type="dcterms:W3CDTF">2023-04-07T09:34:00Z</dcterms:modified>
</cp:coreProperties>
</file>